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0F" w:rsidRPr="005F500F" w:rsidRDefault="005F500F" w:rsidP="005F500F">
      <w:pPr>
        <w:pStyle w:val="Style1"/>
        <w:jc w:val="center"/>
        <w:rPr>
          <w:rStyle w:val="FontStyle18"/>
          <w:b/>
          <w:sz w:val="28"/>
          <w:szCs w:val="28"/>
        </w:rPr>
      </w:pPr>
      <w:proofErr w:type="gramStart"/>
      <w:r w:rsidRPr="005F500F">
        <w:rPr>
          <w:rStyle w:val="FontStyle18"/>
          <w:b/>
          <w:sz w:val="28"/>
          <w:szCs w:val="28"/>
        </w:rPr>
        <w:t>Межрайонная</w:t>
      </w:r>
      <w:proofErr w:type="gramEnd"/>
      <w:r w:rsidRPr="005F500F">
        <w:rPr>
          <w:rStyle w:val="FontStyle18"/>
          <w:b/>
          <w:sz w:val="28"/>
          <w:szCs w:val="28"/>
        </w:rPr>
        <w:t xml:space="preserve"> ИФНС России № 17 по Красноярскому краю!</w:t>
      </w:r>
    </w:p>
    <w:p w:rsidR="005F500F" w:rsidRPr="005F500F" w:rsidRDefault="005F500F" w:rsidP="005F500F">
      <w:pPr>
        <w:pStyle w:val="Style1"/>
        <w:ind w:firstLine="0"/>
        <w:jc w:val="center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 xml:space="preserve">ИНФОРМИРУЕТ О НОВОМ </w:t>
      </w:r>
      <w:r w:rsidR="00A7793C">
        <w:rPr>
          <w:rStyle w:val="FontStyle18"/>
          <w:b/>
          <w:sz w:val="28"/>
          <w:szCs w:val="28"/>
        </w:rPr>
        <w:t>СПОСОБЕ</w:t>
      </w:r>
      <w:r>
        <w:rPr>
          <w:rStyle w:val="FontStyle18"/>
          <w:b/>
          <w:sz w:val="28"/>
          <w:szCs w:val="28"/>
        </w:rPr>
        <w:t xml:space="preserve"> УПЛАТЫ    ИМУЩЕСТВЕННЫХ НАЛОГОВ ФИЗИЧЕСКИХ ЛИЦ</w:t>
      </w:r>
      <w:r w:rsidR="003E16B4">
        <w:rPr>
          <w:rStyle w:val="FontStyle18"/>
          <w:b/>
          <w:sz w:val="28"/>
          <w:szCs w:val="28"/>
        </w:rPr>
        <w:t>.</w:t>
      </w:r>
    </w:p>
    <w:p w:rsidR="005F500F" w:rsidRDefault="005F500F" w:rsidP="005F500F">
      <w:pPr>
        <w:pStyle w:val="Style1"/>
        <w:rPr>
          <w:rStyle w:val="FontStyle18"/>
          <w:sz w:val="28"/>
          <w:szCs w:val="28"/>
        </w:rPr>
      </w:pPr>
    </w:p>
    <w:p w:rsidR="005F500F" w:rsidRDefault="005F500F" w:rsidP="005F500F">
      <w:pPr>
        <w:pStyle w:val="Style1"/>
        <w:rPr>
          <w:rStyle w:val="FontStyle18"/>
          <w:sz w:val="28"/>
          <w:szCs w:val="28"/>
        </w:rPr>
      </w:pPr>
      <w:r w:rsidRPr="00747997">
        <w:rPr>
          <w:rStyle w:val="FontStyle18"/>
          <w:sz w:val="28"/>
          <w:szCs w:val="28"/>
        </w:rPr>
        <w:t xml:space="preserve">Единый налоговый платеж физического лица (далее - ЕНП) </w:t>
      </w:r>
      <w:r>
        <w:rPr>
          <w:rStyle w:val="FontStyle18"/>
          <w:sz w:val="28"/>
          <w:szCs w:val="28"/>
        </w:rPr>
        <w:t xml:space="preserve">- </w:t>
      </w:r>
      <w:r w:rsidRPr="00747997">
        <w:rPr>
          <w:rStyle w:val="FontStyle18"/>
          <w:sz w:val="28"/>
          <w:szCs w:val="28"/>
        </w:rPr>
        <w:t>денежные средства, добровольно перечисляемые в бюджетную систему Российской Федерации налогоплательщиком - физическим лицом</w:t>
      </w:r>
      <w:r>
        <w:rPr>
          <w:rStyle w:val="FontStyle18"/>
          <w:sz w:val="28"/>
          <w:szCs w:val="28"/>
        </w:rPr>
        <w:t>,</w:t>
      </w:r>
      <w:r w:rsidRPr="00747997">
        <w:rPr>
          <w:rStyle w:val="FontStyle18"/>
          <w:sz w:val="28"/>
          <w:szCs w:val="28"/>
        </w:rPr>
        <w:t xml:space="preserve"> либо за него третьим лицом</w:t>
      </w:r>
      <w:r>
        <w:rPr>
          <w:rStyle w:val="FontStyle18"/>
          <w:sz w:val="28"/>
          <w:szCs w:val="28"/>
        </w:rPr>
        <w:t>,</w:t>
      </w:r>
      <w:r w:rsidRPr="00747997">
        <w:rPr>
          <w:rStyle w:val="FontStyle18"/>
          <w:sz w:val="28"/>
          <w:szCs w:val="28"/>
        </w:rPr>
        <w:t xml:space="preserve"> в счет исполнения обязанности по уплате транспортного налога, земельного налога и (или) налога на имущество физических лиц</w:t>
      </w:r>
      <w:r w:rsidR="005D4ECC">
        <w:rPr>
          <w:rStyle w:val="FontStyle18"/>
          <w:sz w:val="28"/>
          <w:szCs w:val="28"/>
        </w:rPr>
        <w:t xml:space="preserve"> </w:t>
      </w:r>
      <w:r w:rsidRPr="00364093">
        <w:rPr>
          <w:rStyle w:val="FontStyle18"/>
          <w:sz w:val="28"/>
          <w:szCs w:val="28"/>
        </w:rPr>
        <w:t>(ст.45.1 НК РФ</w:t>
      </w:r>
      <w:r>
        <w:rPr>
          <w:rStyle w:val="FontStyle18"/>
          <w:sz w:val="28"/>
          <w:szCs w:val="28"/>
        </w:rPr>
        <w:t>)</w:t>
      </w:r>
      <w:r w:rsidRPr="00747997">
        <w:rPr>
          <w:rStyle w:val="FontStyle18"/>
          <w:sz w:val="28"/>
          <w:szCs w:val="28"/>
        </w:rPr>
        <w:t>.</w:t>
      </w:r>
    </w:p>
    <w:p w:rsidR="005F500F" w:rsidRDefault="005F500F" w:rsidP="005F500F">
      <w:pPr>
        <w:pStyle w:val="Style1"/>
      </w:pPr>
      <w:r>
        <w:rPr>
          <w:rStyle w:val="FontStyle18"/>
          <w:sz w:val="28"/>
          <w:szCs w:val="28"/>
        </w:rPr>
        <w:t xml:space="preserve">Новый порядок </w:t>
      </w:r>
      <w:r w:rsidRPr="00747997">
        <w:rPr>
          <w:rStyle w:val="FontStyle18"/>
          <w:sz w:val="28"/>
          <w:szCs w:val="28"/>
        </w:rPr>
        <w:t>позволя</w:t>
      </w:r>
      <w:r>
        <w:rPr>
          <w:rStyle w:val="FontStyle18"/>
          <w:sz w:val="28"/>
          <w:szCs w:val="28"/>
        </w:rPr>
        <w:t>ет</w:t>
      </w:r>
      <w:r w:rsidRPr="00747997">
        <w:rPr>
          <w:rStyle w:val="FontStyle18"/>
          <w:sz w:val="28"/>
          <w:szCs w:val="28"/>
        </w:rPr>
        <w:t xml:space="preserve"> налогоплательщику упростить процедуру уплаты имущественных налогов посредством уменьшения количества платежей (по видам платежей и по налого</w:t>
      </w:r>
      <w:bookmarkStart w:id="0" w:name="_GoBack"/>
      <w:bookmarkEnd w:id="0"/>
      <w:r w:rsidRPr="00747997">
        <w:rPr>
          <w:rStyle w:val="FontStyle18"/>
          <w:sz w:val="28"/>
          <w:szCs w:val="28"/>
        </w:rPr>
        <w:t>вым периодам)</w:t>
      </w:r>
      <w:r>
        <w:rPr>
          <w:rStyle w:val="FontStyle18"/>
          <w:sz w:val="28"/>
          <w:szCs w:val="28"/>
        </w:rPr>
        <w:t xml:space="preserve">, </w:t>
      </w:r>
      <w:r w:rsidRPr="008C3550">
        <w:rPr>
          <w:rStyle w:val="FontStyle18"/>
          <w:sz w:val="28"/>
          <w:szCs w:val="28"/>
        </w:rPr>
        <w:t>минимизирует вероятность ошибок при ее осуществлении.</w:t>
      </w:r>
    </w:p>
    <w:p w:rsidR="005F500F" w:rsidRDefault="005F500F" w:rsidP="005F500F">
      <w:pPr>
        <w:pStyle w:val="Style1"/>
        <w:rPr>
          <w:rStyle w:val="FontStyle18"/>
          <w:sz w:val="28"/>
          <w:szCs w:val="28"/>
        </w:rPr>
      </w:pPr>
      <w:r w:rsidRPr="00747997">
        <w:rPr>
          <w:rStyle w:val="FontStyle18"/>
          <w:sz w:val="28"/>
          <w:szCs w:val="28"/>
        </w:rPr>
        <w:t xml:space="preserve">ЕНП не исключает право налогоплательщика уплачивать налоги по существующей схеме, т.е. по каждому налогу отдельно. </w:t>
      </w:r>
      <w:proofErr w:type="gramStart"/>
      <w:r w:rsidRPr="00747997">
        <w:rPr>
          <w:rStyle w:val="FontStyle18"/>
          <w:sz w:val="28"/>
          <w:szCs w:val="28"/>
        </w:rPr>
        <w:t xml:space="preserve">ЕНП </w:t>
      </w:r>
      <w:r>
        <w:rPr>
          <w:rStyle w:val="FontStyle18"/>
          <w:sz w:val="28"/>
          <w:szCs w:val="28"/>
        </w:rPr>
        <w:t>может быть перечислен физическим лицом одной суммой или частями,</w:t>
      </w:r>
      <w:r w:rsidRPr="00747997">
        <w:rPr>
          <w:rStyle w:val="FontStyle18"/>
          <w:sz w:val="28"/>
          <w:szCs w:val="28"/>
        </w:rPr>
        <w:t xml:space="preserve"> в том числе авансом</w:t>
      </w:r>
      <w:r>
        <w:rPr>
          <w:rStyle w:val="FontStyle18"/>
          <w:sz w:val="28"/>
          <w:szCs w:val="28"/>
        </w:rPr>
        <w:t xml:space="preserve">, в любое время, в том числе </w:t>
      </w:r>
      <w:r w:rsidRPr="00747997">
        <w:rPr>
          <w:rStyle w:val="FontStyle18"/>
          <w:sz w:val="28"/>
          <w:szCs w:val="28"/>
        </w:rPr>
        <w:t xml:space="preserve">до получения налогового уведомления. </w:t>
      </w:r>
      <w:proofErr w:type="gramEnd"/>
    </w:p>
    <w:p w:rsidR="005F500F" w:rsidRDefault="005F500F" w:rsidP="005F500F">
      <w:pPr>
        <w:pStyle w:val="Style1"/>
        <w:rPr>
          <w:rStyle w:val="FontStyle18"/>
          <w:sz w:val="28"/>
          <w:szCs w:val="28"/>
        </w:rPr>
      </w:pPr>
      <w:r w:rsidRPr="00747997">
        <w:rPr>
          <w:rStyle w:val="FontStyle18"/>
          <w:sz w:val="28"/>
          <w:szCs w:val="28"/>
        </w:rPr>
        <w:t xml:space="preserve">Все дальнейшие действия по погашению имеющихся обязательств </w:t>
      </w:r>
      <w:r>
        <w:rPr>
          <w:rStyle w:val="FontStyle18"/>
          <w:sz w:val="28"/>
          <w:szCs w:val="28"/>
        </w:rPr>
        <w:t>налогоплательщика</w:t>
      </w:r>
      <w:r w:rsidRPr="00E6682B">
        <w:rPr>
          <w:rStyle w:val="FontStyle18"/>
          <w:sz w:val="28"/>
          <w:szCs w:val="28"/>
        </w:rPr>
        <w:t>по уплате имущественных налогов по месту нахождения соответствующих объектов налогообложения</w:t>
      </w:r>
      <w:r>
        <w:rPr>
          <w:rStyle w:val="FontStyle18"/>
          <w:sz w:val="28"/>
          <w:szCs w:val="28"/>
        </w:rPr>
        <w:t>, в том числе находящихся на территориях различных субъектов Российской Федерации,</w:t>
      </w:r>
      <w:r w:rsidRPr="00747997">
        <w:rPr>
          <w:rStyle w:val="FontStyle18"/>
          <w:sz w:val="28"/>
          <w:szCs w:val="28"/>
        </w:rPr>
        <w:t>производ</w:t>
      </w:r>
      <w:r>
        <w:rPr>
          <w:rStyle w:val="FontStyle18"/>
          <w:sz w:val="28"/>
          <w:szCs w:val="28"/>
        </w:rPr>
        <w:t>я</w:t>
      </w:r>
      <w:r w:rsidRPr="00747997">
        <w:rPr>
          <w:rStyle w:val="FontStyle18"/>
          <w:sz w:val="28"/>
          <w:szCs w:val="28"/>
        </w:rPr>
        <w:t>тся налоговым органом</w:t>
      </w:r>
      <w:r>
        <w:rPr>
          <w:rStyle w:val="FontStyle18"/>
          <w:sz w:val="28"/>
          <w:szCs w:val="28"/>
        </w:rPr>
        <w:t xml:space="preserve"> самостоятельно.</w:t>
      </w:r>
    </w:p>
    <w:p w:rsidR="005F500F" w:rsidRDefault="005F500F" w:rsidP="005F500F">
      <w:pPr>
        <w:pStyle w:val="Style1"/>
        <w:rPr>
          <w:rStyle w:val="FontStyle18"/>
          <w:sz w:val="28"/>
          <w:szCs w:val="28"/>
        </w:rPr>
      </w:pPr>
      <w:r w:rsidRPr="005D12BD">
        <w:rPr>
          <w:rStyle w:val="FontStyle18"/>
          <w:sz w:val="28"/>
          <w:szCs w:val="28"/>
        </w:rPr>
        <w:t>В случае</w:t>
      </w:r>
      <w:proofErr w:type="gramStart"/>
      <w:r w:rsidRPr="005D12BD">
        <w:rPr>
          <w:rStyle w:val="FontStyle18"/>
          <w:sz w:val="28"/>
          <w:szCs w:val="28"/>
        </w:rPr>
        <w:t>,</w:t>
      </w:r>
      <w:proofErr w:type="gramEnd"/>
      <w:r w:rsidRPr="005D12BD">
        <w:rPr>
          <w:rStyle w:val="FontStyle18"/>
          <w:sz w:val="28"/>
          <w:szCs w:val="28"/>
        </w:rPr>
        <w:t xml:space="preserve"> если у налогоплательщика имеется недоимка или задолженность по соответствующим пеням и процентам по налогам, в первую очередь, суммы будут зачтены в счет их погашения, о чем налогоплательщик будет проинформирован дополнительно.</w:t>
      </w:r>
    </w:p>
    <w:p w:rsidR="005F500F" w:rsidRDefault="005F500F" w:rsidP="005F500F">
      <w:pPr>
        <w:pStyle w:val="Style1"/>
        <w:rPr>
          <w:rStyle w:val="FontStyle18"/>
          <w:sz w:val="28"/>
          <w:szCs w:val="28"/>
        </w:rPr>
      </w:pPr>
      <w:r w:rsidRPr="008C3550">
        <w:rPr>
          <w:rStyle w:val="FontStyle18"/>
          <w:sz w:val="28"/>
          <w:szCs w:val="28"/>
        </w:rPr>
        <w:t>Сформировать платежный документ на уплату единого налогового платежа можно с помощью сервисов</w:t>
      </w:r>
      <w:r w:rsidRPr="000A5605">
        <w:rPr>
          <w:rStyle w:val="FontStyle18"/>
          <w:sz w:val="28"/>
          <w:szCs w:val="28"/>
        </w:rPr>
        <w:t>на сайте ФНС России</w:t>
      </w:r>
      <w:r w:rsidRPr="008C3550">
        <w:rPr>
          <w:rStyle w:val="FontStyle18"/>
          <w:sz w:val="28"/>
          <w:szCs w:val="28"/>
        </w:rPr>
        <w:t xml:space="preserve"> «Личный кабинет налогоплательщика для физических лиц», «Уплата налогов, страховых взносов физических лиц», «Уплата налогов за третьих лиц», «Заполнение платежного поручения».</w:t>
      </w:r>
    </w:p>
    <w:p w:rsidR="00935B1F" w:rsidRDefault="00935B1F"/>
    <w:sectPr w:rsidR="00935B1F" w:rsidSect="00A7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00F"/>
    <w:rsid w:val="00165A0C"/>
    <w:rsid w:val="002B055B"/>
    <w:rsid w:val="003E16B4"/>
    <w:rsid w:val="005D4ECC"/>
    <w:rsid w:val="005F500F"/>
    <w:rsid w:val="00935B1F"/>
    <w:rsid w:val="00970E07"/>
    <w:rsid w:val="009D156F"/>
    <w:rsid w:val="00A73B6D"/>
    <w:rsid w:val="00A7793C"/>
    <w:rsid w:val="00C909EB"/>
    <w:rsid w:val="00D23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F500F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F500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F500F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F500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Сергей Александрович</dc:creator>
  <cp:lastModifiedBy>Кузьмин Сергей Александрович</cp:lastModifiedBy>
  <cp:revision>4</cp:revision>
  <dcterms:created xsi:type="dcterms:W3CDTF">2020-12-15T09:01:00Z</dcterms:created>
  <dcterms:modified xsi:type="dcterms:W3CDTF">2020-12-15T09:02:00Z</dcterms:modified>
</cp:coreProperties>
</file>