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8D" w:rsidRPr="00412A8D" w:rsidRDefault="00412A8D" w:rsidP="00412A8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2A8D">
        <w:rPr>
          <w:rFonts w:ascii="Times New Roman" w:hAnsi="Times New Roman" w:cs="Times New Roman"/>
          <w:noProof/>
        </w:rPr>
        <w:drawing>
          <wp:inline distT="0" distB="0" distL="0" distR="0">
            <wp:extent cx="445135" cy="436880"/>
            <wp:effectExtent l="19050" t="0" r="0" b="0"/>
            <wp:docPr id="5" name="Рисунок 5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8D" w:rsidRPr="00412A8D" w:rsidRDefault="00412A8D" w:rsidP="00412A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8D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412A8D" w:rsidRPr="00412A8D" w:rsidRDefault="00412A8D" w:rsidP="00412A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8D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412A8D" w:rsidRPr="00412A8D" w:rsidRDefault="00412A8D" w:rsidP="00412A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8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12A8D" w:rsidRPr="00412A8D" w:rsidRDefault="00412A8D" w:rsidP="00412A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8D" w:rsidRPr="00412A8D" w:rsidRDefault="00412A8D" w:rsidP="00412A8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2A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2A8D" w:rsidRPr="00412A8D" w:rsidRDefault="00412A8D" w:rsidP="00412A8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2A8D" w:rsidRDefault="0063161A" w:rsidP="007314A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02.11.2022</w:t>
      </w:r>
      <w:r w:rsidR="00412A8D" w:rsidRPr="00412A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7314A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12A8D" w:rsidRPr="00412A8D">
        <w:rPr>
          <w:rFonts w:ascii="Times New Roman" w:hAnsi="Times New Roman" w:cs="Times New Roman"/>
          <w:bCs/>
          <w:sz w:val="28"/>
          <w:szCs w:val="28"/>
        </w:rPr>
        <w:t xml:space="preserve">с. Зотино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51</w:t>
      </w:r>
      <w:r w:rsidR="00412A8D" w:rsidRPr="00412A8D">
        <w:rPr>
          <w:rFonts w:ascii="Times New Roman" w:hAnsi="Times New Roman" w:cs="Times New Roman"/>
          <w:bCs/>
          <w:sz w:val="28"/>
          <w:szCs w:val="28"/>
        </w:rPr>
        <w:t>-п</w:t>
      </w:r>
    </w:p>
    <w:p w:rsidR="00412A8D" w:rsidRPr="00412A8D" w:rsidRDefault="00412A8D" w:rsidP="00412A8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9498"/>
      </w:tblGrid>
      <w:tr w:rsidR="001B1A33" w:rsidTr="00412A8D">
        <w:trPr>
          <w:trHeight w:val="942"/>
        </w:trPr>
        <w:tc>
          <w:tcPr>
            <w:tcW w:w="9498" w:type="dxa"/>
            <w:shd w:val="clear" w:color="auto" w:fill="auto"/>
            <w:tcMar>
              <w:left w:w="108" w:type="dxa"/>
              <w:right w:w="108" w:type="dxa"/>
            </w:tcMar>
          </w:tcPr>
          <w:p w:rsidR="001B1A33" w:rsidRPr="00BB0908" w:rsidRDefault="00993445" w:rsidP="00BA6ACF">
            <w:pPr>
              <w:spacing w:line="247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312F46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Об утверждении </w:t>
            </w:r>
            <w:proofErr w:type="gramStart"/>
            <w:r w:rsidRPr="00312F46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Порядка  </w:t>
            </w:r>
            <w:r w:rsidR="00412A8D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разработки </w:t>
            </w:r>
            <w:r w:rsidR="008647E0" w:rsidRPr="008647E0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>прогноза социально-экономического развития муни</w:t>
            </w:r>
            <w:r w:rsidR="00412A8D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>ципального образования</w:t>
            </w:r>
            <w:proofErr w:type="gramEnd"/>
            <w:r w:rsidR="00412A8D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 Зотин</w:t>
            </w:r>
            <w:r w:rsidR="008647E0" w:rsidRPr="008647E0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>ский</w:t>
            </w:r>
            <w:r w:rsidR="008647E0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 с</w:t>
            </w:r>
            <w:r w:rsidR="008647E0" w:rsidRPr="008647E0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>ельсовет</w:t>
            </w:r>
          </w:p>
        </w:tc>
      </w:tr>
    </w:tbl>
    <w:p w:rsidR="001B1A33" w:rsidRDefault="001B1A33" w:rsidP="005A76E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</w:rPr>
      </w:pPr>
    </w:p>
    <w:p w:rsidR="00412A8D" w:rsidRDefault="00BB0908" w:rsidP="00BA6A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>В соответствии с</w:t>
      </w:r>
      <w:r w:rsidR="008647E0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о </w:t>
      </w:r>
      <w:r w:rsidR="00710E39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</w:t>
      </w:r>
      <w:r w:rsidR="008647E0">
        <w:rPr>
          <w:rFonts w:ascii="Times New Roman" w:eastAsia="Times New Roman" w:hAnsi="Times New Roman" w:cs="Times New Roman"/>
          <w:sz w:val="28"/>
          <w:shd w:val="clear" w:color="auto" w:fill="FFFEFD"/>
        </w:rPr>
        <w:t>статьей</w:t>
      </w:r>
      <w:r w:rsidR="00BA6ACF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</w:t>
      </w:r>
      <w:r w:rsidR="00710E39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>17</w:t>
      </w:r>
      <w:r w:rsidR="008647E0">
        <w:rPr>
          <w:rFonts w:ascii="Times New Roman" w:eastAsia="Times New Roman" w:hAnsi="Times New Roman" w:cs="Times New Roman"/>
          <w:sz w:val="28"/>
          <w:shd w:val="clear" w:color="auto" w:fill="FFFEFD"/>
        </w:rPr>
        <w:t>3</w:t>
      </w:r>
      <w:r w:rsidRPr="00BB0908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Бюджетного кодекса Российской Федерации, </w:t>
      </w:r>
      <w:r w:rsidR="00003144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руководствуясь статьями </w:t>
      </w:r>
      <w:r w:rsidR="007314A7" w:rsidRPr="007314A7">
        <w:rPr>
          <w:rFonts w:ascii="Times New Roman" w:eastAsia="Times New Roman" w:hAnsi="Times New Roman" w:cs="Times New Roman"/>
          <w:sz w:val="28"/>
          <w:shd w:val="clear" w:color="auto" w:fill="FFFEFD"/>
        </w:rPr>
        <w:t>17, 29</w:t>
      </w:r>
      <w:r w:rsidR="00412A8D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Устава Зотин</w:t>
      </w:r>
      <w:r w:rsidR="00003144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ского сельсовета Туруханского района </w:t>
      </w:r>
      <w:r w:rsidR="0063161A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</w:t>
      </w:r>
      <w:r w:rsidR="00003144">
        <w:rPr>
          <w:rFonts w:ascii="Times New Roman" w:eastAsia="Times New Roman" w:hAnsi="Times New Roman" w:cs="Times New Roman"/>
          <w:sz w:val="28"/>
          <w:shd w:val="clear" w:color="auto" w:fill="FFFEFD"/>
        </w:rPr>
        <w:t>Красноярского края,</w:t>
      </w:r>
    </w:p>
    <w:p w:rsidR="00412A8D" w:rsidRDefault="00412A8D" w:rsidP="00BA6A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1B1A33" w:rsidRDefault="00003144" w:rsidP="00412A8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>ПОСТАНОВЛЯЮ:</w:t>
      </w:r>
    </w:p>
    <w:p w:rsidR="00412A8D" w:rsidRDefault="00412A8D" w:rsidP="00412A8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BB0908" w:rsidRPr="006F0D4B" w:rsidRDefault="005F7D5C" w:rsidP="00EB470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1. </w:t>
      </w:r>
      <w:r w:rsidR="00003144" w:rsidRPr="00FE196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Порядок </w:t>
      </w:r>
      <w:r w:rsidR="008647E0" w:rsidRPr="008647E0">
        <w:rPr>
          <w:rFonts w:ascii="Times New Roman" w:eastAsia="Times New Roman" w:hAnsi="Times New Roman"/>
          <w:sz w:val="28"/>
          <w:shd w:val="clear" w:color="auto" w:fill="FFFEFD"/>
        </w:rPr>
        <w:t>разработки прогноза социально-экономического развития муни</w:t>
      </w:r>
      <w:r w:rsidR="00412A8D">
        <w:rPr>
          <w:rFonts w:ascii="Times New Roman" w:eastAsia="Times New Roman" w:hAnsi="Times New Roman"/>
          <w:sz w:val="28"/>
          <w:shd w:val="clear" w:color="auto" w:fill="FFFEFD"/>
        </w:rPr>
        <w:t>ципального образования Зотин</w:t>
      </w:r>
      <w:r w:rsidR="008647E0" w:rsidRPr="008647E0">
        <w:rPr>
          <w:rFonts w:ascii="Times New Roman" w:eastAsia="Times New Roman" w:hAnsi="Times New Roman"/>
          <w:sz w:val="28"/>
          <w:shd w:val="clear" w:color="auto" w:fill="FFFEFD"/>
        </w:rPr>
        <w:t>ский</w:t>
      </w:r>
      <w:r w:rsidR="008647E0">
        <w:rPr>
          <w:rFonts w:ascii="Times New Roman" w:eastAsia="Times New Roman" w:hAnsi="Times New Roman"/>
          <w:sz w:val="28"/>
          <w:shd w:val="clear" w:color="auto" w:fill="FFFEFD"/>
        </w:rPr>
        <w:t xml:space="preserve"> с</w:t>
      </w:r>
      <w:r w:rsidR="008647E0" w:rsidRPr="008647E0">
        <w:rPr>
          <w:rFonts w:ascii="Times New Roman" w:eastAsia="Times New Roman" w:hAnsi="Times New Roman"/>
          <w:sz w:val="28"/>
          <w:shd w:val="clear" w:color="auto" w:fill="FFFEFD"/>
        </w:rPr>
        <w:t>ельсовет</w:t>
      </w:r>
      <w:r w:rsidR="00B5525D">
        <w:rPr>
          <w:rFonts w:ascii="Times New Roman" w:eastAsia="Times New Roman" w:hAnsi="Times New Roman"/>
          <w:sz w:val="28"/>
          <w:shd w:val="clear" w:color="auto" w:fill="FFFEFD"/>
        </w:rPr>
        <w:t xml:space="preserve">, согласно приложению к настоящему постановлению. </w:t>
      </w:r>
    </w:p>
    <w:p w:rsidR="00C60EDC" w:rsidRPr="00C60EDC" w:rsidRDefault="005F7D5C" w:rsidP="0063161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5F7D5C">
        <w:rPr>
          <w:rFonts w:ascii="Times New Roman" w:eastAsia="Times New Roman" w:hAnsi="Times New Roman" w:cs="Times New Roman"/>
          <w:sz w:val="28"/>
          <w:shd w:val="clear" w:color="auto" w:fill="FFFEFD"/>
        </w:rPr>
        <w:t>2</w:t>
      </w:r>
      <w:r w:rsidR="00FE1965" w:rsidRPr="00FE196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. </w:t>
      </w:r>
      <w:r w:rsidR="0063161A">
        <w:rPr>
          <w:rFonts w:ascii="Times New Roman" w:eastAsia="Times New Roman" w:hAnsi="Times New Roman" w:cs="Times New Roman"/>
          <w:sz w:val="28"/>
          <w:shd w:val="clear" w:color="auto" w:fill="FFFEFD"/>
        </w:rPr>
        <w:t>Настоящее п</w:t>
      </w:r>
      <w:r w:rsidR="0063161A" w:rsidRPr="005F7D5C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остановление вступает в силу со дня его </w:t>
      </w:r>
      <w:r w:rsidR="0063161A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официального опубликования </w:t>
      </w:r>
      <w:r w:rsidR="00412A8D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в газете «Ведомости органов местного самоуправления Зотинского сельсовета </w:t>
      </w:r>
      <w:r w:rsidR="00C60EDC" w:rsidRPr="00C60EDC">
        <w:rPr>
          <w:rFonts w:ascii="Times New Roman" w:eastAsia="Times New Roman" w:hAnsi="Times New Roman" w:cs="Times New Roman"/>
          <w:sz w:val="28"/>
          <w:shd w:val="clear" w:color="auto" w:fill="FFFEFD"/>
        </w:rPr>
        <w:t>» и разместить на официальн</w:t>
      </w:r>
      <w:r w:rsidR="00412A8D">
        <w:rPr>
          <w:rFonts w:ascii="Times New Roman" w:eastAsia="Times New Roman" w:hAnsi="Times New Roman" w:cs="Times New Roman"/>
          <w:sz w:val="28"/>
          <w:shd w:val="clear" w:color="auto" w:fill="FFFEFD"/>
        </w:rPr>
        <w:t>ом сайте администрации Зотин</w:t>
      </w:r>
      <w:r w:rsidR="00C60EDC" w:rsidRPr="00C60EDC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ского сельсовета. </w:t>
      </w:r>
    </w:p>
    <w:p w:rsidR="0063161A" w:rsidRPr="0071209D" w:rsidRDefault="0063161A" w:rsidP="0063161A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     </w:t>
      </w:r>
      <w:r w:rsidR="005F7D5C">
        <w:rPr>
          <w:rFonts w:ascii="Times New Roman" w:eastAsia="Times New Roman" w:hAnsi="Times New Roman" w:cs="Times New Roman"/>
          <w:sz w:val="28"/>
          <w:shd w:val="clear" w:color="auto" w:fill="FFFEFD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</w:t>
      </w:r>
      <w:proofErr w:type="gramStart"/>
      <w:r w:rsidRPr="007120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20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161A" w:rsidRDefault="0063161A" w:rsidP="0063161A">
      <w:pPr>
        <w:spacing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15635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A6ACF" w:rsidRDefault="00BA6ACF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63161A" w:rsidRDefault="0063161A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1B1A33" w:rsidRDefault="00412A8D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 w:rsidR="007314A7">
        <w:rPr>
          <w:rFonts w:ascii="Times New Roman" w:eastAsia="Times New Roman" w:hAnsi="Times New Roman" w:cs="Times New Roman"/>
          <w:color w:val="000000"/>
          <w:sz w:val="28"/>
        </w:rPr>
        <w:t xml:space="preserve"> Зотинского сельсовета:                                                   П. Г. Опарина</w:t>
      </w:r>
      <w:r w:rsidR="00003144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</w:t>
      </w:r>
      <w:r w:rsidR="00BA6ACF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1965" w:rsidRDefault="00FE196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3144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1965" w:rsidRDefault="00FE196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/>
      </w:tblPr>
      <w:tblGrid>
        <w:gridCol w:w="4408"/>
      </w:tblGrid>
      <w:tr w:rsidR="0005567B" w:rsidRPr="00BA6ACF" w:rsidTr="007314A7">
        <w:trPr>
          <w:trHeight w:val="1"/>
        </w:trPr>
        <w:tc>
          <w:tcPr>
            <w:tcW w:w="4408" w:type="dxa"/>
            <w:shd w:val="clear" w:color="000000" w:fill="FFFFFF"/>
            <w:tcMar>
              <w:left w:w="108" w:type="dxa"/>
              <w:right w:w="108" w:type="dxa"/>
            </w:tcMar>
          </w:tcPr>
          <w:p w:rsidR="0063161A" w:rsidRDefault="0063161A" w:rsidP="00BA6AC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CF" w:rsidRPr="00B073A8" w:rsidRDefault="0005567B" w:rsidP="00BA6AC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Поста</w:t>
            </w:r>
            <w:r w:rsidR="007314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новлению администрации Зотин</w:t>
            </w: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сельсовета               </w:t>
            </w:r>
            <w:r w:rsidR="00050C8C"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567B" w:rsidRPr="009E09C3" w:rsidRDefault="00050C8C" w:rsidP="00B073A8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3161A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02.11.2022</w:t>
            </w: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="00631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</w:t>
            </w: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16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63161A" w:rsidRDefault="0063161A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161A" w:rsidRDefault="0063161A" w:rsidP="0063161A">
      <w:pPr>
        <w:autoSpaceDE w:val="0"/>
        <w:autoSpaceDN w:val="0"/>
        <w:adjustRightInd w:val="0"/>
        <w:spacing w:after="0" w:line="240" w:lineRule="auto"/>
        <w:ind w:firstLine="17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63161A" w:rsidRDefault="0063161A" w:rsidP="0063161A">
      <w:pPr>
        <w:autoSpaceDE w:val="0"/>
        <w:autoSpaceDN w:val="0"/>
        <w:adjustRightInd w:val="0"/>
        <w:spacing w:after="0" w:line="240" w:lineRule="auto"/>
        <w:ind w:firstLine="170"/>
        <w:contextualSpacing/>
        <w:jc w:val="right"/>
        <w:textAlignment w:val="center"/>
        <w:rPr>
          <w:rFonts w:ascii="Times New Roman" w:hAnsi="Times New Roman"/>
          <w:sz w:val="24"/>
          <w:szCs w:val="24"/>
        </w:rPr>
      </w:pPr>
    </w:p>
    <w:p w:rsidR="0063161A" w:rsidRDefault="0063161A" w:rsidP="0063161A">
      <w:pPr>
        <w:autoSpaceDE w:val="0"/>
        <w:autoSpaceDN w:val="0"/>
        <w:adjustRightInd w:val="0"/>
        <w:spacing w:after="0" w:line="240" w:lineRule="auto"/>
        <w:ind w:firstLine="170"/>
        <w:contextualSpacing/>
        <w:jc w:val="right"/>
        <w:textAlignment w:val="center"/>
        <w:rPr>
          <w:rFonts w:ascii="Times New Roman" w:hAnsi="Times New Roman"/>
          <w:sz w:val="24"/>
          <w:szCs w:val="24"/>
        </w:rPr>
      </w:pPr>
    </w:p>
    <w:p w:rsidR="0063161A" w:rsidRPr="0063161A" w:rsidRDefault="0063161A" w:rsidP="006316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3161A" w:rsidRPr="0063161A" w:rsidRDefault="0063161A" w:rsidP="006316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1A">
        <w:rPr>
          <w:rFonts w:ascii="Times New Roman" w:hAnsi="Times New Roman" w:cs="Times New Roman"/>
          <w:b/>
          <w:sz w:val="28"/>
          <w:szCs w:val="28"/>
        </w:rPr>
        <w:t xml:space="preserve">разработки прогноза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Зотин</w:t>
      </w:r>
      <w:r w:rsidRPr="0063161A">
        <w:rPr>
          <w:rFonts w:ascii="Times New Roman" w:hAnsi="Times New Roman" w:cs="Times New Roman"/>
          <w:b/>
          <w:sz w:val="28"/>
          <w:szCs w:val="28"/>
        </w:rPr>
        <w:t>ский сельсовет Туруханского района Красноярского края</w:t>
      </w:r>
    </w:p>
    <w:p w:rsidR="0063161A" w:rsidRPr="0063161A" w:rsidRDefault="0063161A" w:rsidP="006316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161A" w:rsidRPr="0063161A" w:rsidRDefault="0063161A" w:rsidP="0063161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161A" w:rsidRPr="0063161A" w:rsidRDefault="0063161A" w:rsidP="006316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61A" w:rsidRPr="0063161A" w:rsidRDefault="0063161A" w:rsidP="006316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основные принципы </w:t>
      </w:r>
      <w:proofErr w:type="gramStart"/>
      <w:r w:rsidRPr="0063161A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муниципального образования</w:t>
      </w:r>
      <w:proofErr w:type="gramEnd"/>
      <w:r w:rsidRPr="00631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Зотин</w:t>
      </w:r>
      <w:r w:rsidRPr="0063161A">
        <w:rPr>
          <w:rFonts w:ascii="Times New Roman" w:hAnsi="Times New Roman" w:cs="Times New Roman"/>
          <w:sz w:val="28"/>
          <w:szCs w:val="28"/>
        </w:rPr>
        <w:t>ский сельсовет Туруханского района Красноярского края (далее - прогноз).</w:t>
      </w:r>
    </w:p>
    <w:p w:rsidR="0063161A" w:rsidRPr="0063161A" w:rsidRDefault="0063161A" w:rsidP="0063161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 xml:space="preserve">1.2. В настоящем порядке под прогнозом понимается оценка вероятного состояния социально-экономической ситуации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Зотин</w:t>
      </w:r>
      <w:r w:rsidRPr="0063161A">
        <w:rPr>
          <w:rFonts w:ascii="Times New Roman" w:hAnsi="Times New Roman" w:cs="Times New Roman"/>
          <w:sz w:val="28"/>
          <w:szCs w:val="28"/>
        </w:rPr>
        <w:t>ский сельсовет Туруханского района Красноярского края в прогнозируемый период.</w:t>
      </w:r>
    </w:p>
    <w:p w:rsidR="0063161A" w:rsidRPr="0063161A" w:rsidRDefault="0063161A" w:rsidP="0063161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1.3. Прогноз является основой для прогнозирования доходов местного бюджета и составления проекта местного бюджета.</w:t>
      </w:r>
    </w:p>
    <w:p w:rsidR="0063161A" w:rsidRPr="0063161A" w:rsidRDefault="0063161A" w:rsidP="006316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61A" w:rsidRPr="0063161A" w:rsidRDefault="0063161A" w:rsidP="0063161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2. Порядок разработки прогноза</w:t>
      </w:r>
    </w:p>
    <w:p w:rsidR="0063161A" w:rsidRPr="0063161A" w:rsidRDefault="0063161A" w:rsidP="006316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161A" w:rsidRPr="0063161A" w:rsidRDefault="0063161A" w:rsidP="006316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2.1. Прогноз разрабатывается на очередной финансовый год и плановый период.</w:t>
      </w:r>
    </w:p>
    <w:p w:rsidR="0063161A" w:rsidRPr="0063161A" w:rsidRDefault="0063161A" w:rsidP="006316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2.2. Разработка прогноза на очередной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 осуществляется  бухгалтером </w:t>
      </w:r>
      <w:r w:rsidRPr="006316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Зотин</w:t>
      </w:r>
      <w:r w:rsidRPr="0063161A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63161A" w:rsidRPr="0063161A" w:rsidRDefault="0063161A" w:rsidP="0063161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3161A">
        <w:rPr>
          <w:rFonts w:ascii="Times New Roman" w:hAnsi="Times New Roman" w:cs="Times New Roman"/>
          <w:sz w:val="28"/>
          <w:szCs w:val="28"/>
        </w:rPr>
        <w:t>Работа по разработке прогноза начинается не позднее, чем за 4 месяца до окончания текущего финансового года на основании нормативного правового акта представительного органа, в котором определяются порядок и сроки осуществления мероприятий, связанных с составлением проекта бюджета муниципального образования, материалов и документов, обязательных для представления одновременно с проектом бюджета муниципального образования.</w:t>
      </w:r>
      <w:proofErr w:type="gramEnd"/>
    </w:p>
    <w:p w:rsidR="0063161A" w:rsidRPr="0063161A" w:rsidRDefault="0063161A" w:rsidP="0063161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2.4.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63161A" w:rsidRPr="0063161A" w:rsidRDefault="0063161A" w:rsidP="0063161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В пояснительной записке к прогнозу приводится обоснование параметров прогноза, их сопоставление с ранее утвержденными параметрами с указанием причин и факторов прогнозируемых изменений.</w:t>
      </w:r>
    </w:p>
    <w:p w:rsidR="0063161A" w:rsidRPr="0063161A" w:rsidRDefault="0063161A" w:rsidP="0063161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2.5. Для разработки прогноза используется комплексный анализ демографической ситуации, ситуации на рынке труда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 Зотин</w:t>
      </w:r>
      <w:r w:rsidRPr="0063161A">
        <w:rPr>
          <w:rFonts w:ascii="Times New Roman" w:hAnsi="Times New Roman" w:cs="Times New Roman"/>
          <w:sz w:val="28"/>
          <w:szCs w:val="28"/>
        </w:rPr>
        <w:t>ский сельсовет Туруханского района Красноярского края.</w:t>
      </w:r>
    </w:p>
    <w:p w:rsidR="0063161A" w:rsidRPr="0063161A" w:rsidRDefault="0063161A" w:rsidP="0063161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 xml:space="preserve">2.6. При разработке прогноза используются методические рекомендации </w:t>
      </w:r>
      <w:r w:rsidRPr="0063161A">
        <w:rPr>
          <w:rFonts w:ascii="Times New Roman" w:hAnsi="Times New Roman" w:cs="Times New Roman"/>
          <w:sz w:val="28"/>
          <w:szCs w:val="28"/>
        </w:rPr>
        <w:lastRenderedPageBreak/>
        <w:t>по разработке прогноза, показатели прогноза социально-экономического развития Красноярского края.</w:t>
      </w:r>
    </w:p>
    <w:p w:rsidR="0063161A" w:rsidRPr="0063161A" w:rsidRDefault="0063161A" w:rsidP="006316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2.7. При разработке разделов (показателей) прогноза ответственн</w:t>
      </w:r>
      <w:r>
        <w:rPr>
          <w:rFonts w:ascii="Times New Roman" w:hAnsi="Times New Roman" w:cs="Times New Roman"/>
          <w:sz w:val="28"/>
          <w:szCs w:val="28"/>
        </w:rPr>
        <w:t>ые исполнители Администрации Зотин</w:t>
      </w:r>
      <w:r w:rsidRPr="0063161A">
        <w:rPr>
          <w:rFonts w:ascii="Times New Roman" w:hAnsi="Times New Roman" w:cs="Times New Roman"/>
          <w:sz w:val="28"/>
          <w:szCs w:val="28"/>
        </w:rPr>
        <w:t>ского сельсовета (далее - ответственные исполнители) отражают сложившуюся ситуацию и тенденцию социально-экономического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муниципального образования Зотин</w:t>
      </w:r>
      <w:r w:rsidRPr="0063161A">
        <w:rPr>
          <w:rFonts w:ascii="Times New Roman" w:hAnsi="Times New Roman" w:cs="Times New Roman"/>
          <w:sz w:val="28"/>
          <w:szCs w:val="28"/>
        </w:rPr>
        <w:t>ский сельсовет Туруханского района Красноярского края в отдельных отраслях или сферах деятельности.</w:t>
      </w:r>
    </w:p>
    <w:p w:rsidR="0063161A" w:rsidRPr="0063161A" w:rsidRDefault="0063161A" w:rsidP="006316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2.8. При разработке разделов (показателей) прогноза ответственные исполнители в пределах их полномочий могут запрашивать необходимую информацию в территориальных органах, федеральных органах исполнительной власти, органах местного самоуправления, государственных учреждениях и иных организациях.</w:t>
      </w:r>
    </w:p>
    <w:p w:rsidR="0063161A" w:rsidRPr="0063161A" w:rsidRDefault="0063161A" w:rsidP="006316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2.9. Прогноз включает количественные показатели и качественные характеристики развития макроэкономической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 Зотин</w:t>
      </w:r>
      <w:r w:rsidRPr="0063161A">
        <w:rPr>
          <w:rFonts w:ascii="Times New Roman" w:hAnsi="Times New Roman" w:cs="Times New Roman"/>
          <w:sz w:val="28"/>
          <w:szCs w:val="28"/>
        </w:rPr>
        <w:t>ский сельсовет Туруханского района Красноярского края.</w:t>
      </w:r>
    </w:p>
    <w:p w:rsidR="0063161A" w:rsidRPr="0063161A" w:rsidRDefault="0063161A" w:rsidP="006316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2.10. Изменение прогноза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63161A" w:rsidRPr="0063161A" w:rsidRDefault="0063161A" w:rsidP="0063161A">
      <w:pPr>
        <w:pStyle w:val="ConsPlusNormal"/>
        <w:spacing w:before="24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3161A" w:rsidRPr="0063161A" w:rsidRDefault="0063161A" w:rsidP="0063161A">
      <w:pPr>
        <w:pStyle w:val="ConsPlusNormal"/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3. Одобрение прогноза</w:t>
      </w:r>
    </w:p>
    <w:p w:rsidR="0063161A" w:rsidRPr="0063161A" w:rsidRDefault="0063161A" w:rsidP="006316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61A" w:rsidRPr="0063161A" w:rsidRDefault="0063161A" w:rsidP="006316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61A">
        <w:rPr>
          <w:rFonts w:ascii="Times New Roman" w:hAnsi="Times New Roman" w:cs="Times New Roman"/>
          <w:sz w:val="28"/>
          <w:szCs w:val="28"/>
        </w:rPr>
        <w:t>3.1. Прогноз одобряется постановле</w:t>
      </w:r>
      <w:r>
        <w:rPr>
          <w:rFonts w:ascii="Times New Roman" w:hAnsi="Times New Roman" w:cs="Times New Roman"/>
          <w:sz w:val="28"/>
          <w:szCs w:val="28"/>
        </w:rPr>
        <w:t>нием администрации Зотин</w:t>
      </w:r>
      <w:r w:rsidRPr="0063161A">
        <w:rPr>
          <w:rFonts w:ascii="Times New Roman" w:hAnsi="Times New Roman" w:cs="Times New Roman"/>
          <w:sz w:val="28"/>
          <w:szCs w:val="28"/>
        </w:rPr>
        <w:t>ского сельсовета одновременно с принятием решения о внесени</w:t>
      </w:r>
      <w:r>
        <w:rPr>
          <w:rFonts w:ascii="Times New Roman" w:hAnsi="Times New Roman" w:cs="Times New Roman"/>
          <w:sz w:val="28"/>
          <w:szCs w:val="28"/>
        </w:rPr>
        <w:t>и проекта местного бюджета в Зотин</w:t>
      </w:r>
      <w:r w:rsidRPr="0063161A">
        <w:rPr>
          <w:rFonts w:ascii="Times New Roman" w:hAnsi="Times New Roman" w:cs="Times New Roman"/>
          <w:sz w:val="28"/>
          <w:szCs w:val="28"/>
        </w:rPr>
        <w:t>ский сельский Совет депутатов Туруханского района Красноярского края.</w:t>
      </w:r>
    </w:p>
    <w:p w:rsidR="0063161A" w:rsidRDefault="0063161A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AF2AD2">
      <w:pPr>
        <w:widowControl w:val="0"/>
        <w:tabs>
          <w:tab w:val="left" w:pos="-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12A8D" w:rsidRDefault="00412A8D" w:rsidP="00670DE0">
      <w:pPr>
        <w:pStyle w:val="ConsPlusNormal"/>
        <w:ind w:firstLine="851"/>
        <w:jc w:val="both"/>
      </w:pPr>
    </w:p>
    <w:p w:rsidR="00412A8D" w:rsidRDefault="00412A8D" w:rsidP="00670DE0">
      <w:pPr>
        <w:pStyle w:val="ConsPlusNormal"/>
        <w:ind w:firstLine="851"/>
        <w:jc w:val="both"/>
      </w:pPr>
    </w:p>
    <w:p w:rsidR="00412A8D" w:rsidRDefault="00412A8D" w:rsidP="00670DE0">
      <w:pPr>
        <w:pStyle w:val="ConsPlusNormal"/>
        <w:ind w:firstLine="851"/>
        <w:jc w:val="both"/>
      </w:pPr>
    </w:p>
    <w:p w:rsidR="00412A8D" w:rsidRDefault="00412A8D" w:rsidP="00670DE0">
      <w:pPr>
        <w:pStyle w:val="ConsPlusNormal"/>
        <w:ind w:firstLine="851"/>
        <w:jc w:val="both"/>
      </w:pPr>
    </w:p>
    <w:p w:rsidR="00412A8D" w:rsidRDefault="00412A8D" w:rsidP="00670DE0">
      <w:pPr>
        <w:pStyle w:val="ConsPlusNormal"/>
        <w:ind w:firstLine="851"/>
        <w:jc w:val="both"/>
      </w:pPr>
    </w:p>
    <w:p w:rsidR="00412A8D" w:rsidRDefault="00412A8D" w:rsidP="00670DE0">
      <w:pPr>
        <w:pStyle w:val="ConsPlusNormal"/>
        <w:ind w:firstLine="851"/>
        <w:jc w:val="both"/>
      </w:pPr>
    </w:p>
    <w:p w:rsidR="00412A8D" w:rsidRDefault="00412A8D" w:rsidP="00670DE0">
      <w:pPr>
        <w:pStyle w:val="ConsPlusNormal"/>
        <w:ind w:firstLine="851"/>
        <w:jc w:val="both"/>
      </w:pPr>
    </w:p>
    <w:p w:rsidR="00412A8D" w:rsidRDefault="00412A8D" w:rsidP="00670DE0">
      <w:pPr>
        <w:pStyle w:val="ConsPlusNormal"/>
        <w:ind w:firstLine="851"/>
        <w:jc w:val="both"/>
      </w:pPr>
    </w:p>
    <w:p w:rsidR="00412A8D" w:rsidRDefault="00412A8D" w:rsidP="00670DE0">
      <w:pPr>
        <w:pStyle w:val="ConsPlusNormal"/>
        <w:ind w:firstLine="851"/>
        <w:jc w:val="both"/>
      </w:pPr>
    </w:p>
    <w:p w:rsidR="00412A8D" w:rsidRDefault="00412A8D" w:rsidP="00670DE0">
      <w:pPr>
        <w:pStyle w:val="ConsPlusNormal"/>
        <w:ind w:firstLine="851"/>
        <w:jc w:val="both"/>
      </w:pPr>
    </w:p>
    <w:p w:rsidR="00412A8D" w:rsidRDefault="00412A8D" w:rsidP="00670DE0">
      <w:pPr>
        <w:pStyle w:val="ConsPlusNormal"/>
        <w:ind w:firstLine="851"/>
        <w:jc w:val="both"/>
      </w:pPr>
    </w:p>
    <w:p w:rsidR="00661DEC" w:rsidRPr="00661DEC" w:rsidRDefault="00661DEC" w:rsidP="0063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EFD"/>
        </w:rPr>
      </w:pPr>
    </w:p>
    <w:sectPr w:rsidR="00661DEC" w:rsidRPr="00661DEC" w:rsidSect="0063161A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C0B17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53442"/>
    <w:multiLevelType w:val="multilevel"/>
    <w:tmpl w:val="EF3A29E0"/>
    <w:name w:val="WW8Num32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>
    <w:nsid w:val="23B3397F"/>
    <w:multiLevelType w:val="hybridMultilevel"/>
    <w:tmpl w:val="0340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F01BE"/>
    <w:multiLevelType w:val="hybridMultilevel"/>
    <w:tmpl w:val="40D0CD30"/>
    <w:name w:val="WW8Num33"/>
    <w:lvl w:ilvl="0" w:tplc="0DA01942">
      <w:start w:val="1"/>
      <w:numFmt w:val="decimal"/>
      <w:lvlText w:val="%1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0"/>
        </w:tabs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0"/>
        </w:tabs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0"/>
        </w:tabs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0"/>
        </w:tabs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0"/>
        </w:tabs>
        <w:ind w:left="7600" w:hanging="180"/>
      </w:pPr>
    </w:lvl>
    <w:lvl w:ilvl="6" w:tplc="527858A0">
      <w:start w:val="1"/>
      <w:numFmt w:val="decimal"/>
      <w:lvlText w:val="%7."/>
      <w:lvlJc w:val="left"/>
      <w:pPr>
        <w:tabs>
          <w:tab w:val="num" w:pos="8277"/>
        </w:tabs>
        <w:ind w:left="0" w:firstLine="567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40"/>
        </w:tabs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0"/>
        </w:tabs>
        <w:ind w:left="9760" w:hanging="180"/>
      </w:pPr>
    </w:lvl>
  </w:abstractNum>
  <w:abstractNum w:abstractNumId="7">
    <w:nsid w:val="2DBE0585"/>
    <w:multiLevelType w:val="hybridMultilevel"/>
    <w:tmpl w:val="9DC86CD2"/>
    <w:name w:val="WW8Num322"/>
    <w:lvl w:ilvl="0" w:tplc="A5DC7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B24FE9"/>
    <w:multiLevelType w:val="hybridMultilevel"/>
    <w:tmpl w:val="84ECF6C6"/>
    <w:lvl w:ilvl="0" w:tplc="C1EE3E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E32808"/>
    <w:multiLevelType w:val="hybridMultilevel"/>
    <w:tmpl w:val="CF0229A2"/>
    <w:lvl w:ilvl="0" w:tplc="A96AB9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601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E2871"/>
    <w:multiLevelType w:val="multilevel"/>
    <w:tmpl w:val="487E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8F152A"/>
    <w:multiLevelType w:val="hybridMultilevel"/>
    <w:tmpl w:val="B4AE04BA"/>
    <w:name w:val="WW8Num324"/>
    <w:lvl w:ilvl="0" w:tplc="793C4E4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A5DC7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965F4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9176EA"/>
    <w:multiLevelType w:val="hybridMultilevel"/>
    <w:tmpl w:val="22B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7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50926BD"/>
    <w:multiLevelType w:val="hybridMultilevel"/>
    <w:tmpl w:val="22B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845B2"/>
    <w:multiLevelType w:val="hybridMultilevel"/>
    <w:tmpl w:val="777EA6C0"/>
    <w:lvl w:ilvl="0" w:tplc="4008C3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9"/>
  </w:num>
  <w:num w:numId="14">
    <w:abstractNumId w:val="9"/>
  </w:num>
  <w:num w:numId="15">
    <w:abstractNumId w:val="10"/>
  </w:num>
  <w:num w:numId="16">
    <w:abstractNumId w:val="17"/>
  </w:num>
  <w:num w:numId="17">
    <w:abstractNumId w:val="5"/>
  </w:num>
  <w:num w:numId="18">
    <w:abstractNumId w:val="8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A33"/>
    <w:rsid w:val="00003144"/>
    <w:rsid w:val="000163A5"/>
    <w:rsid w:val="00050C8C"/>
    <w:rsid w:val="0005567B"/>
    <w:rsid w:val="0008035D"/>
    <w:rsid w:val="000B5E90"/>
    <w:rsid w:val="000E4CA5"/>
    <w:rsid w:val="001108E4"/>
    <w:rsid w:val="00127535"/>
    <w:rsid w:val="0013494F"/>
    <w:rsid w:val="00144128"/>
    <w:rsid w:val="0017014C"/>
    <w:rsid w:val="001B1A33"/>
    <w:rsid w:val="00206983"/>
    <w:rsid w:val="00265219"/>
    <w:rsid w:val="00285A83"/>
    <w:rsid w:val="00291628"/>
    <w:rsid w:val="003200B6"/>
    <w:rsid w:val="00347C0E"/>
    <w:rsid w:val="00376308"/>
    <w:rsid w:val="00387240"/>
    <w:rsid w:val="003B1614"/>
    <w:rsid w:val="00412A8D"/>
    <w:rsid w:val="00434B0B"/>
    <w:rsid w:val="00436A1F"/>
    <w:rsid w:val="004721F4"/>
    <w:rsid w:val="00487312"/>
    <w:rsid w:val="004A4EC8"/>
    <w:rsid w:val="004B1096"/>
    <w:rsid w:val="004B6410"/>
    <w:rsid w:val="00516135"/>
    <w:rsid w:val="005308E8"/>
    <w:rsid w:val="00535B9F"/>
    <w:rsid w:val="0054594A"/>
    <w:rsid w:val="00582C1A"/>
    <w:rsid w:val="005A76E3"/>
    <w:rsid w:val="005B18BD"/>
    <w:rsid w:val="005C7C2A"/>
    <w:rsid w:val="005F7D5C"/>
    <w:rsid w:val="00607004"/>
    <w:rsid w:val="0063161A"/>
    <w:rsid w:val="00661DEC"/>
    <w:rsid w:val="00670DE0"/>
    <w:rsid w:val="006C0139"/>
    <w:rsid w:val="006F0D4B"/>
    <w:rsid w:val="00710E39"/>
    <w:rsid w:val="007314A7"/>
    <w:rsid w:val="007431EC"/>
    <w:rsid w:val="00746615"/>
    <w:rsid w:val="0075721F"/>
    <w:rsid w:val="00810C69"/>
    <w:rsid w:val="00832709"/>
    <w:rsid w:val="00850248"/>
    <w:rsid w:val="00853FCB"/>
    <w:rsid w:val="008647E0"/>
    <w:rsid w:val="00877A8D"/>
    <w:rsid w:val="008E6DEE"/>
    <w:rsid w:val="008F42DB"/>
    <w:rsid w:val="00993445"/>
    <w:rsid w:val="009E09C3"/>
    <w:rsid w:val="009F1937"/>
    <w:rsid w:val="00A82C37"/>
    <w:rsid w:val="00AF2AD2"/>
    <w:rsid w:val="00B073A8"/>
    <w:rsid w:val="00B1584C"/>
    <w:rsid w:val="00B5525D"/>
    <w:rsid w:val="00BA6ACF"/>
    <w:rsid w:val="00BB0908"/>
    <w:rsid w:val="00C140CD"/>
    <w:rsid w:val="00C60EDC"/>
    <w:rsid w:val="00D052BB"/>
    <w:rsid w:val="00D53B41"/>
    <w:rsid w:val="00DE0653"/>
    <w:rsid w:val="00DF5ACD"/>
    <w:rsid w:val="00EB470B"/>
    <w:rsid w:val="00EC744A"/>
    <w:rsid w:val="00EE29C3"/>
    <w:rsid w:val="00F0159A"/>
    <w:rsid w:val="00F47F97"/>
    <w:rsid w:val="00F57F8F"/>
    <w:rsid w:val="00FE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8"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  <w:style w:type="paragraph" w:customStyle="1" w:styleId="ConsPlusNormal">
    <w:name w:val="ConsPlusNormal"/>
    <w:rsid w:val="008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2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FC9D0-BE35-4323-8738-705C1D10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USER04567</cp:lastModifiedBy>
  <cp:revision>16</cp:revision>
  <cp:lastPrinted>2022-11-11T08:38:00Z</cp:lastPrinted>
  <dcterms:created xsi:type="dcterms:W3CDTF">2016-08-31T06:03:00Z</dcterms:created>
  <dcterms:modified xsi:type="dcterms:W3CDTF">2022-11-11T08:43:00Z</dcterms:modified>
</cp:coreProperties>
</file>