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E77CB9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2" name="Рисунок 2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08" w:rsidRPr="00E77CB9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4D2E08" w:rsidRPr="00E77CB9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4D2E08" w:rsidRPr="00E77CB9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4D2E08" w:rsidRPr="00E77CB9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D2E08" w:rsidRPr="00E77CB9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E08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E08" w:rsidRPr="00E77CB9" w:rsidRDefault="004D2E08" w:rsidP="004D2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894" w:type="dxa"/>
        <w:tblLook w:val="01E0"/>
      </w:tblPr>
      <w:tblGrid>
        <w:gridCol w:w="1614"/>
        <w:gridCol w:w="5582"/>
        <w:gridCol w:w="2126"/>
        <w:gridCol w:w="2572"/>
      </w:tblGrid>
      <w:tr w:rsidR="004D2E08" w:rsidRPr="00A87ECB" w:rsidTr="004D2E08">
        <w:trPr>
          <w:gridAfter w:val="1"/>
          <w:wAfter w:w="2572" w:type="dxa"/>
        </w:trPr>
        <w:tc>
          <w:tcPr>
            <w:tcW w:w="1614" w:type="dxa"/>
          </w:tcPr>
          <w:p w:rsidR="004D2E08" w:rsidRPr="00A87ECB" w:rsidRDefault="00DD7AD9" w:rsidP="008649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E08" w:rsidRPr="00A87E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2E08" w:rsidRPr="00A87E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D2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2" w:type="dxa"/>
          </w:tcPr>
          <w:p w:rsidR="004D2E08" w:rsidRPr="00A87ECB" w:rsidRDefault="002F30A4" w:rsidP="008D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D2E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E08" w:rsidRPr="00A87ECB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126" w:type="dxa"/>
          </w:tcPr>
          <w:p w:rsidR="004D2E08" w:rsidRDefault="002F30A4" w:rsidP="002F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D2E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D2E08" w:rsidRPr="00A8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2E08" w:rsidRPr="00A8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D2E08" w:rsidRPr="00A87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2F30A4" w:rsidRPr="00A87ECB" w:rsidRDefault="002F30A4" w:rsidP="002F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3DD" w:rsidRPr="0077066F" w:rsidTr="004D2E0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9322" w:type="dxa"/>
            <w:gridSpan w:val="3"/>
            <w:vAlign w:val="center"/>
            <w:hideMark/>
          </w:tcPr>
          <w:p w:rsidR="003F03DD" w:rsidRPr="004D2E08" w:rsidRDefault="003F03DD" w:rsidP="002F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сос</w:t>
            </w:r>
            <w:r w:rsidR="004D2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тавления, утверждения и ведения </w:t>
            </w:r>
            <w:r w:rsidRPr="004D2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бюджетных смет казённых учреждений и смет органов местного самоуправления </w:t>
            </w:r>
            <w:r w:rsidR="00C92184" w:rsidRPr="004D2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Зотинский сельсовет</w:t>
            </w:r>
            <w:r w:rsidRPr="004D2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2" w:type="dxa"/>
            <w:vAlign w:val="center"/>
            <w:hideMark/>
          </w:tcPr>
          <w:p w:rsidR="003F03DD" w:rsidRPr="0077066F" w:rsidRDefault="003F03DD" w:rsidP="003F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F30A4" w:rsidRDefault="003F03DD" w:rsidP="004D2E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статей 158, 161, 162 и 221 Бюджетного кодекса РФ и в соответствии с приказом Минфина РФ от 20 ноября 2007г. № 112н «Об общих требованиях к порядку составления, утверждения и ведения бюджетных смет казённых учреждений» (в редакции приказа Мин</w:t>
      </w:r>
      <w:r w:rsidR="004D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 РФ от 30.07.2010г. № 84н), </w:t>
      </w:r>
    </w:p>
    <w:p w:rsidR="003F03DD" w:rsidRPr="0077066F" w:rsidRDefault="003F03DD" w:rsidP="002F30A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03DD" w:rsidRDefault="003F03DD" w:rsidP="004D2E0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составления, утверждения и ведения бюджетных смет муниципальных казённых учреждений и смет органов местного самоуправления </w:t>
      </w:r>
      <w:r w:rsidR="00C92184"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Зотинский сельсовет 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D2E08" w:rsidRPr="0077066F" w:rsidRDefault="004D2E08" w:rsidP="004D2E0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утратившим силу  постановление администрации Зотинского  </w:t>
      </w:r>
      <w:r w:rsidRPr="00A87EC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11.11.2013</w:t>
      </w:r>
      <w:r w:rsidRPr="00A56F1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Pr="00A56F1C">
        <w:rPr>
          <w:rFonts w:ascii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EC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D2E08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составления, утверждения и ведения бюджетных смет казённых учреждений и смет органов местного самоуправления Зотинский сельсовет</w:t>
      </w:r>
      <w:r w:rsidRPr="00A87EC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D2E08" w:rsidRPr="004D2E08" w:rsidRDefault="004D2E08" w:rsidP="004D2E0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 газете « Ведомости органов местного самоуправления Зотинского  сельсовета».</w:t>
      </w:r>
    </w:p>
    <w:p w:rsidR="004D2E08" w:rsidRDefault="003F03DD" w:rsidP="002F30A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4D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 – главного бухгалтера.</w:t>
      </w:r>
    </w:p>
    <w:p w:rsidR="002F30A4" w:rsidRPr="002F30A4" w:rsidRDefault="002F30A4" w:rsidP="002F30A4">
      <w:pPr>
        <w:tabs>
          <w:tab w:val="left" w:pos="851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DD" w:rsidRPr="0077066F" w:rsidRDefault="003F03DD" w:rsidP="003F03D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92184"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</w:t>
      </w:r>
      <w:r w:rsid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сельсовета: </w:t>
      </w:r>
      <w:r w:rsidR="004D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Г. Моисеева</w:t>
      </w:r>
    </w:p>
    <w:p w:rsidR="003F03DD" w:rsidRPr="003F03DD" w:rsidRDefault="00B46811" w:rsidP="003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9.95pt;height:.05pt" o:hrpct="855" o:hralign="center" o:hrstd="t" o:hrnoshade="t" o:hr="t" fillcolor="#a0a0a0" stroked="f"/>
        </w:pict>
      </w:r>
    </w:p>
    <w:p w:rsidR="00174727" w:rsidRDefault="00174727" w:rsidP="0077066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0A4" w:rsidRDefault="002F30A4" w:rsidP="0017472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727" w:rsidRPr="002601A2" w:rsidRDefault="00174727" w:rsidP="0017472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74727" w:rsidRDefault="00174727" w:rsidP="0017472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74727" w:rsidRPr="002601A2" w:rsidRDefault="00174727" w:rsidP="0017472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174727" w:rsidRDefault="00174727" w:rsidP="0017472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649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649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F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77066F" w:rsidRPr="0077066F" w:rsidRDefault="0077066F" w:rsidP="00770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184" w:rsidRPr="0077066F" w:rsidRDefault="003F03DD" w:rsidP="003F0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составления, утверждения и ведения бюджетных смет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казенных учреждений и смет органов местного самоуправления </w:t>
      </w:r>
      <w:r w:rsidR="00C92184" w:rsidRPr="0077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сельсовет</w:t>
      </w:r>
      <w:r w:rsidR="00C92184"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3DD" w:rsidRPr="0077066F" w:rsidRDefault="003F03DD" w:rsidP="003F0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74727" w:rsidRDefault="003F03DD" w:rsidP="0017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1.Бюджетная смета </w:t>
      </w:r>
      <w:r w:rsid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смета) – документ, устанавливающий в соответствии с классификацией расходов бюджетов</w:t>
      </w:r>
      <w:r w:rsidR="00F7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лимиты бюджетных обязательств муниципальных казенных учреждений и органов местного самоуправления.</w:t>
      </w:r>
    </w:p>
    <w:p w:rsidR="00174727" w:rsidRDefault="003F03DD" w:rsidP="0017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кодексом РФ и приказом Минфина РФ от 20.11.2007г. № 112н «Об общих требованиях к порядку составления, утверждения и ведения бюджетных смет бюджетных учреждений» (в редакции приказа Минфина РФ от30.07.2010г. № 84н) и  устанавливает правила составления, утверждения и ведения бюджетной сметы муниципального казенного учреждения, а также с учетом положений статьи 161 Бюджетного кодекса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смет органов местного самоу</w:t>
      </w:r>
      <w:r w:rsidR="0017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(далее – учреждение).</w:t>
      </w:r>
    </w:p>
    <w:p w:rsidR="00C92184" w:rsidRPr="0077066F" w:rsidRDefault="003F03DD" w:rsidP="0017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– Администрация </w:t>
      </w:r>
      <w:r w:rsidR="00C92184"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</w:t>
      </w:r>
    </w:p>
    <w:p w:rsidR="003F03DD" w:rsidRPr="0077066F" w:rsidRDefault="003F03DD" w:rsidP="00C92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Порядок составления смет</w:t>
      </w:r>
    </w:p>
    <w:p w:rsidR="00554E93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Составлением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Показатели сметы формируются в разрезе 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расходов бюджетной классификации Российской Федерации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детализацией до кодов статей (подстатей) классификации операций секто</w:t>
      </w:r>
      <w:r w:rsidR="00063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государственного управления.</w:t>
      </w:r>
    </w:p>
    <w:p w:rsidR="00554E93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средств, учреждение вправе дополнительно детализировать показатели сметы по кодам аналитических показателей.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распорядитель бюджетных сре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впр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формировать свод смет учреждений, содержащий обобщенные показатели смет учреждений, находящихся в его ведении.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 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Смета (свод смет учреждений) составляется учреждением по рекомендуемому образцу </w:t>
      </w:r>
      <w:r w:rsidRPr="002E4F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 к настоящему Порядку).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Смета составляется учреждением на основании разработанных и установленных (согласованных) главным распорядителем бюджетных средств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формирования сметы учреждения на очередной финансовый год на этапе составления проекта бюджета на очередной финансовый год, учреждение составляет проект сметы на очередной финансовый год по рекомендуемому образцу </w:t>
      </w:r>
      <w:r w:rsidRPr="002E4F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настоящему Порядку).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утверждается на очередной финансовый год и плановый период, главный распорядитель бюджетных средств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063652" w:rsidRDefault="003F03DD" w:rsidP="0055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Смета реорганизованного учреждения составляется в порядке, установленном главным распорядителем  бюджетных средств, в ведение которого перешло реорганизованное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Учреждения составляют и представляют на утверждение сметы не позднее 15 (пятнадцати) дней с момента получения лимитов бюджетных обязательств по расходам бюджета муниципального образования. </w:t>
      </w:r>
    </w:p>
    <w:p w:rsidR="00063652" w:rsidRDefault="00063652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4C" w:rsidRDefault="008D4B4C" w:rsidP="00063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3DD" w:rsidRPr="0077066F" w:rsidRDefault="003F03DD" w:rsidP="008D4B4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 Порядок утверждения смет</w:t>
      </w:r>
    </w:p>
    <w:p w:rsidR="00063652" w:rsidRDefault="003F03DD" w:rsidP="00063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hAnsi="Times New Roman" w:cs="Times New Roman"/>
          <w:sz w:val="28"/>
          <w:szCs w:val="28"/>
          <w:lang w:eastAsia="ru-RU"/>
        </w:rPr>
        <w:t xml:space="preserve">1. Смета учреждения, являющегося получателем средств бюджета, утверждается главой </w:t>
      </w:r>
      <w:r w:rsidR="00C92184" w:rsidRPr="0077066F">
        <w:rPr>
          <w:rFonts w:ascii="Times New Roman" w:hAnsi="Times New Roman" w:cs="Times New Roman"/>
          <w:sz w:val="28"/>
          <w:szCs w:val="28"/>
          <w:lang w:eastAsia="ru-RU"/>
        </w:rPr>
        <w:t xml:space="preserve">Зотинского сельсовета. </w:t>
      </w:r>
      <w:r w:rsidR="00F50171" w:rsidRPr="00770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3652" w:rsidRDefault="003F03DD" w:rsidP="00063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 </w:t>
      </w:r>
    </w:p>
    <w:p w:rsidR="003F03DD" w:rsidRPr="0077066F" w:rsidRDefault="003F03DD" w:rsidP="00063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hAnsi="Times New Roman" w:cs="Times New Roman"/>
          <w:sz w:val="28"/>
          <w:szCs w:val="28"/>
          <w:lang w:eastAsia="ru-RU"/>
        </w:rPr>
        <w:t xml:space="preserve">2. Не позднее 5 (пяти) дней со дня утверждения сметы, получатель средств бюджета </w:t>
      </w:r>
      <w:r w:rsidR="00F50171" w:rsidRPr="0077066F">
        <w:rPr>
          <w:rFonts w:ascii="Times New Roman" w:hAnsi="Times New Roman" w:cs="Times New Roman"/>
          <w:sz w:val="28"/>
          <w:szCs w:val="28"/>
          <w:lang w:eastAsia="ru-RU"/>
        </w:rPr>
        <w:t>Зотинского</w:t>
      </w:r>
      <w:r w:rsidR="00C92184" w:rsidRPr="007706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50171" w:rsidRPr="007706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2184" w:rsidRPr="00770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66F">
        <w:rPr>
          <w:rFonts w:ascii="Times New Roman" w:hAnsi="Times New Roman" w:cs="Times New Roman"/>
          <w:sz w:val="28"/>
          <w:szCs w:val="28"/>
          <w:lang w:eastAsia="ru-RU"/>
        </w:rPr>
        <w:t>представляет один экземпляр сметы в администрацию муниципального образования.</w:t>
      </w:r>
    </w:p>
    <w:p w:rsidR="003F03DD" w:rsidRPr="0077066F" w:rsidRDefault="003F03DD" w:rsidP="003F0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 Порядок ведения смет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учреждением по рекомендуемому образцу </w:t>
      </w:r>
      <w:r w:rsidRPr="002E4F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 к настоящему Порядку).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 со знаком «минус»: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утвержденного объема лимитов бюджетных обязательств;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изменяющих распределение сметных назначений по дополнительным кодам аналитических показателей, установленным в соответствии с пунктом 2 раздела 2 настоящего Порядка, не требующих изменения 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росписи главного распорядителя средств бюджета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утвержденного объема лимитов бюджетных обязательств.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изменений в смету, требующее изменения </w:t>
      </w:r>
      <w:proofErr w:type="gramStart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обязательств, утверждается после  внесения в установленном порядке изменения в бюджетную роспись главного распорядителя средств бюджета и лимиты бюджетных обязательств.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063652" w:rsidRDefault="003F03DD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уточнённых смет допускается до 25 декабря текущего финансового года.</w:t>
      </w:r>
    </w:p>
    <w:p w:rsidR="00063652" w:rsidRDefault="00F50171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03DD"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изменений в смету осуществляется аналогично Порядку утверждения смет раздела 3 настоящего Порядка.</w:t>
      </w:r>
    </w:p>
    <w:p w:rsidR="003F03DD" w:rsidRPr="0077066F" w:rsidRDefault="00F50171" w:rsidP="00063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F03DD" w:rsidRPr="00770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утверждённых смет прекращается 31 декабря текущего финансового года.</w:t>
      </w:r>
    </w:p>
    <w:p w:rsidR="004F541B" w:rsidRPr="0077066F" w:rsidRDefault="004F541B">
      <w:pPr>
        <w:rPr>
          <w:sz w:val="28"/>
          <w:szCs w:val="28"/>
        </w:rPr>
      </w:pPr>
    </w:p>
    <w:sectPr w:rsidR="004F541B" w:rsidRPr="0077066F" w:rsidSect="008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41C"/>
    <w:multiLevelType w:val="multilevel"/>
    <w:tmpl w:val="6A24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3DD"/>
    <w:rsid w:val="0005356F"/>
    <w:rsid w:val="00063652"/>
    <w:rsid w:val="000854A7"/>
    <w:rsid w:val="00166C7B"/>
    <w:rsid w:val="00174727"/>
    <w:rsid w:val="00213E61"/>
    <w:rsid w:val="002E4F72"/>
    <w:rsid w:val="002F30A4"/>
    <w:rsid w:val="003F03DD"/>
    <w:rsid w:val="004D2E08"/>
    <w:rsid w:val="004F541B"/>
    <w:rsid w:val="005004F5"/>
    <w:rsid w:val="00554E93"/>
    <w:rsid w:val="0077066F"/>
    <w:rsid w:val="008649C1"/>
    <w:rsid w:val="008A4C64"/>
    <w:rsid w:val="008D431F"/>
    <w:rsid w:val="008D4B4C"/>
    <w:rsid w:val="00967022"/>
    <w:rsid w:val="0096710E"/>
    <w:rsid w:val="00AF2E7D"/>
    <w:rsid w:val="00B319AF"/>
    <w:rsid w:val="00B46811"/>
    <w:rsid w:val="00C92184"/>
    <w:rsid w:val="00D044AA"/>
    <w:rsid w:val="00DD7AD9"/>
    <w:rsid w:val="00F50171"/>
    <w:rsid w:val="00F7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12</cp:revision>
  <cp:lastPrinted>2013-12-09T01:59:00Z</cp:lastPrinted>
  <dcterms:created xsi:type="dcterms:W3CDTF">2017-10-24T02:59:00Z</dcterms:created>
  <dcterms:modified xsi:type="dcterms:W3CDTF">2017-10-25T09:59:00Z</dcterms:modified>
</cp:coreProperties>
</file>