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5B" w:rsidRPr="00A2345B" w:rsidRDefault="00A2345B" w:rsidP="000716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A2345B">
        <w:rPr>
          <w:rFonts w:ascii="Arial" w:eastAsia="Times New Roman" w:hAnsi="Arial" w:cs="Arial"/>
          <w:color w:val="000000"/>
          <w:sz w:val="28"/>
          <w:szCs w:val="28"/>
        </w:rPr>
        <w:t>Межрайонная</w:t>
      </w:r>
      <w:proofErr w:type="gramEnd"/>
      <w:r w:rsidRPr="00A2345B">
        <w:rPr>
          <w:rFonts w:ascii="Arial" w:eastAsia="Times New Roman" w:hAnsi="Arial" w:cs="Arial"/>
          <w:color w:val="000000"/>
          <w:sz w:val="28"/>
          <w:szCs w:val="28"/>
        </w:rPr>
        <w:t xml:space="preserve"> ИФНС России №17 по Красноярскому краю напоминает о продолжении компании по массовому направлению налоговых уведомлений физическим лицам для оплаты имущественных налогов за 2017 год.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2345B">
        <w:rPr>
          <w:rFonts w:ascii="Arial" w:eastAsia="Times New Roman" w:hAnsi="Arial" w:cs="Arial"/>
          <w:color w:val="000000"/>
          <w:sz w:val="28"/>
          <w:szCs w:val="28"/>
        </w:rPr>
        <w:t>Жители Красноярского края могут не получить налоговые уведомления по следующим причинам:</w:t>
      </w:r>
    </w:p>
    <w:p w:rsidR="00A2345B" w:rsidRPr="002D1E58" w:rsidRDefault="00A2345B" w:rsidP="00071635">
      <w:pPr>
        <w:shd w:val="clear" w:color="auto" w:fill="FFFFFF"/>
        <w:spacing w:before="63" w:after="63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345B">
        <w:rPr>
          <w:rFonts w:ascii="Arial" w:eastAsia="Times New Roman" w:hAnsi="Arial" w:cs="Arial"/>
          <w:color w:val="000000"/>
          <w:sz w:val="28"/>
          <w:szCs w:val="28"/>
        </w:rPr>
        <w:t>- Уведомление ещё не сформировано и не направлено налогоплательщику, при этом налоговое уведомление обязательно будет направлено не менее</w:t>
      </w:r>
      <w:proofErr w:type="gramStart"/>
      <w:r w:rsidRPr="00A2345B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A2345B">
        <w:rPr>
          <w:rFonts w:ascii="Arial" w:eastAsia="Times New Roman" w:hAnsi="Arial" w:cs="Arial"/>
          <w:color w:val="000000"/>
          <w:sz w:val="28"/>
          <w:szCs w:val="28"/>
        </w:rPr>
        <w:t xml:space="preserve"> чем за 30 рабочих дней до наступления срока уплаты налога, который установлен не позднее 3 декабря 2018 года;</w:t>
      </w:r>
    </w:p>
    <w:p w:rsidR="00A2345B" w:rsidRPr="002D1E58" w:rsidRDefault="00A2345B" w:rsidP="00071635">
      <w:pPr>
        <w:shd w:val="clear" w:color="auto" w:fill="FFFFFF"/>
        <w:spacing w:before="63" w:after="63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1E58">
        <w:rPr>
          <w:rFonts w:ascii="Arial" w:eastAsia="Times New Roman" w:hAnsi="Arial" w:cs="Arial"/>
          <w:color w:val="000000" w:themeColor="text1"/>
          <w:sz w:val="28"/>
          <w:szCs w:val="28"/>
        </w:rPr>
        <w:t>-  уведомление не доставлено почтой;</w:t>
      </w:r>
    </w:p>
    <w:p w:rsidR="00A2345B" w:rsidRPr="002D1E58" w:rsidRDefault="00A2345B" w:rsidP="00071635">
      <w:pPr>
        <w:shd w:val="clear" w:color="auto" w:fill="FFFFFF"/>
        <w:spacing w:before="63" w:after="63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1E5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 сумма начислений в уведомлении меньше 100 рублей, в соответствии со статьей 52 Налогового кодекса Российской Федерации, уведомление не </w:t>
      </w:r>
      <w:proofErr w:type="gramStart"/>
      <w:r w:rsidRPr="002D1E58">
        <w:rPr>
          <w:rFonts w:ascii="Arial" w:eastAsia="Times New Roman" w:hAnsi="Arial" w:cs="Arial"/>
          <w:color w:val="000000" w:themeColor="text1"/>
          <w:sz w:val="28"/>
          <w:szCs w:val="28"/>
        </w:rPr>
        <w:t>направляется</w:t>
      </w:r>
      <w:proofErr w:type="gramEnd"/>
      <w:r w:rsidRPr="002D1E5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если сумма начислений составляет менее 100 рублей. Налогоплательщик получит уведомление либо в следующем году (если начисления будут более 100 рублей), либо уведомление с расчётом налогов за три года, если сумма к уплате составит менее 100 рублей;</w:t>
      </w:r>
    </w:p>
    <w:p w:rsidR="00A2345B" w:rsidRPr="002D1E58" w:rsidRDefault="00A2345B" w:rsidP="00071635">
      <w:pPr>
        <w:shd w:val="clear" w:color="auto" w:fill="FFFFFF"/>
        <w:spacing w:before="63" w:after="63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1E58">
        <w:rPr>
          <w:rFonts w:ascii="Arial" w:eastAsia="Times New Roman" w:hAnsi="Arial" w:cs="Arial"/>
          <w:color w:val="000000" w:themeColor="text1"/>
          <w:sz w:val="28"/>
          <w:szCs w:val="28"/>
        </w:rPr>
        <w:t>-  нет начислений в этом периоде, начислений может не быть, если в инспекцию не поступили сведения из регистрирующих органов о возникновении права собственности на объекты налогообложения. У налогоплательщика есть обязанность однократно сообщить в налоговые органы сведения о наличии объектов недвижимого имущества и (или) транспортных средств, признаваемых объектами налогообложения до 31 декабря года, следующего за истекшим налоговым периодом.</w:t>
      </w:r>
    </w:p>
    <w:p w:rsidR="00A2345B" w:rsidRPr="00A2345B" w:rsidRDefault="00A2345B" w:rsidP="000716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D1E5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Кроме того, если у вас имеется доступ к сервису «Личный кабинет налогоплательщика для физических лиц», вы получите налоговое уведомление только в электронной форме. Если же вы хотите получать налоговые уведомления на бумажном носителе, нужно представить письменное уведомление об этом в налоговый орган лично (через представителя) или по почте, либо в электронной форме </w:t>
      </w:r>
      <w:r w:rsidRPr="00A2345B">
        <w:rPr>
          <w:rFonts w:ascii="Arial" w:eastAsia="Times New Roman" w:hAnsi="Arial" w:cs="Arial"/>
          <w:color w:val="000000"/>
          <w:sz w:val="28"/>
          <w:szCs w:val="28"/>
        </w:rPr>
        <w:t>через свой личный кабинет.</w:t>
      </w:r>
    </w:p>
    <w:p w:rsidR="00A2345B" w:rsidRPr="00A2345B" w:rsidRDefault="00A2345B" w:rsidP="00071635">
      <w:pPr>
        <w:shd w:val="clear" w:color="auto" w:fill="FFFFFF"/>
        <w:spacing w:before="63" w:after="63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2345B">
        <w:rPr>
          <w:rFonts w:ascii="Arial" w:eastAsia="Times New Roman" w:hAnsi="Arial" w:cs="Arial"/>
          <w:color w:val="000000"/>
          <w:sz w:val="28"/>
          <w:szCs w:val="28"/>
        </w:rPr>
        <w:t>Налогоплательщик, желающий получить сформированное налоговое уведом</w:t>
      </w:r>
      <w:bookmarkStart w:id="0" w:name="_GoBack"/>
      <w:bookmarkEnd w:id="0"/>
      <w:r w:rsidRPr="00A2345B">
        <w:rPr>
          <w:rFonts w:ascii="Arial" w:eastAsia="Times New Roman" w:hAnsi="Arial" w:cs="Arial"/>
          <w:color w:val="000000"/>
          <w:sz w:val="28"/>
          <w:szCs w:val="28"/>
        </w:rPr>
        <w:t xml:space="preserve">ление не по почте, а лично в налоговом органе, может обратиться в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любую </w:t>
      </w:r>
      <w:r w:rsidRPr="00A2345B">
        <w:rPr>
          <w:rFonts w:ascii="Arial" w:eastAsia="Times New Roman" w:hAnsi="Arial" w:cs="Arial"/>
          <w:color w:val="000000"/>
          <w:sz w:val="28"/>
          <w:szCs w:val="28"/>
        </w:rPr>
        <w:t>ближайшую инспекцию независимо от места своего жительства. Для получения уведомления необходимо предъявить документ, удостоверяющий личность.</w:t>
      </w:r>
    </w:p>
    <w:p w:rsidR="0088634E" w:rsidRDefault="0088634E"/>
    <w:sectPr w:rsidR="0088634E" w:rsidSect="0088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B"/>
    <w:rsid w:val="00071635"/>
    <w:rsid w:val="001A6C41"/>
    <w:rsid w:val="002D1E58"/>
    <w:rsid w:val="00533A7C"/>
    <w:rsid w:val="005A142D"/>
    <w:rsid w:val="00836C12"/>
    <w:rsid w:val="0088634E"/>
    <w:rsid w:val="00A2345B"/>
    <w:rsid w:val="00DD1D6E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 Сергей Александрович</cp:lastModifiedBy>
  <cp:revision>5</cp:revision>
  <dcterms:created xsi:type="dcterms:W3CDTF">2018-09-24T04:42:00Z</dcterms:created>
  <dcterms:modified xsi:type="dcterms:W3CDTF">2018-09-24T07:32:00Z</dcterms:modified>
</cp:coreProperties>
</file>