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57200" cy="400050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</w:t>
      </w:r>
      <w:r w:rsidRPr="007C051C">
        <w:rPr>
          <w:rFonts w:ascii="Times New Roman" w:eastAsia="Calibri" w:hAnsi="Times New Roman" w:cs="Times New Roman"/>
          <w:b/>
          <w:sz w:val="28"/>
          <w:szCs w:val="28"/>
        </w:rPr>
        <w:t>ЙСКАЯ ФЕДЕРАЦИЯ</w:t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АДМИНИСТРАЦИЯ ЗОТИНСКОГО СЕЛЬСОВЕТА</w:t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C051C" w:rsidRPr="007C051C" w:rsidRDefault="007C051C" w:rsidP="007C05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1C" w:rsidRPr="007C051C" w:rsidRDefault="00684A0F" w:rsidP="007C051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24.05</w:t>
      </w:r>
      <w:r w:rsidR="007C051C" w:rsidRPr="007C051C">
        <w:rPr>
          <w:rFonts w:ascii="Times New Roman" w:hAnsi="Times New Roman" w:cs="Times New Roman"/>
          <w:bCs/>
          <w:sz w:val="28"/>
          <w:szCs w:val="28"/>
        </w:rPr>
        <w:t xml:space="preserve">.2019 г.                           </w:t>
      </w:r>
      <w:r w:rsidR="007C051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C051C" w:rsidRPr="007C051C">
        <w:rPr>
          <w:rFonts w:ascii="Times New Roman" w:hAnsi="Times New Roman" w:cs="Times New Roman"/>
          <w:bCs/>
          <w:sz w:val="28"/>
          <w:szCs w:val="28"/>
        </w:rPr>
        <w:t xml:space="preserve">  с. Зотино        </w:t>
      </w:r>
      <w:r w:rsidR="007C051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76F1D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7C051C" w:rsidRPr="007C051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E6FA0" w:rsidRDefault="004E6FA0" w:rsidP="007C0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B6E" w:rsidRDefault="00FE7B6E" w:rsidP="00FE7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 порядка формирования, ведения и опубликования перечня 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предпринимательства), предназначенного  для предоставления его во владения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FE7B6E" w:rsidRPr="00BD7C18" w:rsidRDefault="00FE7B6E" w:rsidP="00FE7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A0F" w:rsidRDefault="004E6FA0" w:rsidP="00684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E7B6E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</w:t>
      </w:r>
      <w:r w:rsidR="00A644C1">
        <w:rPr>
          <w:rFonts w:ascii="Times New Roman" w:hAnsi="Times New Roman" w:cs="Times New Roman"/>
          <w:sz w:val="28"/>
          <w:szCs w:val="28"/>
        </w:rPr>
        <w:t>льства в Российской Федерации",</w:t>
      </w:r>
      <w:r w:rsidR="00684A0F">
        <w:rPr>
          <w:rFonts w:ascii="Times New Roman" w:hAnsi="Times New Roman" w:cs="Times New Roman"/>
          <w:sz w:val="28"/>
          <w:szCs w:val="28"/>
        </w:rPr>
        <w:t xml:space="preserve"> </w:t>
      </w:r>
      <w:r w:rsidR="00A644C1">
        <w:rPr>
          <w:rFonts w:ascii="Times New Roman" w:hAnsi="Times New Roman" w:cs="Times New Roman"/>
          <w:sz w:val="28"/>
          <w:szCs w:val="28"/>
        </w:rPr>
        <w:t xml:space="preserve">руководствуясь статьями 14,17,50 </w:t>
      </w:r>
      <w:r w:rsidRPr="00BD7C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644C1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</w:p>
    <w:p w:rsidR="004E6FA0" w:rsidRPr="00BD7C18" w:rsidRDefault="004E6FA0" w:rsidP="007C05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FE7B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 Контроль за исполнения настоящего п</w:t>
      </w:r>
      <w:r w:rsidR="00A644C1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="00A644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4C1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A644C1">
        <w:rPr>
          <w:rFonts w:ascii="Times New Roman" w:hAnsi="Times New Roman" w:cs="Times New Roman"/>
          <w:sz w:val="28"/>
          <w:szCs w:val="28"/>
        </w:rPr>
        <w:t>. Главы сельсовета</w:t>
      </w:r>
      <w:r w:rsidRPr="00BD7C18">
        <w:rPr>
          <w:rFonts w:ascii="Times New Roman" w:hAnsi="Times New Roman" w:cs="Times New Roman"/>
          <w:sz w:val="28"/>
          <w:szCs w:val="28"/>
        </w:rPr>
        <w:t>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3. Настоящее постано</w:t>
      </w:r>
      <w:r w:rsidR="00FE7B6E">
        <w:rPr>
          <w:rFonts w:ascii="Times New Roman" w:hAnsi="Times New Roman" w:cs="Times New Roman"/>
          <w:sz w:val="28"/>
          <w:szCs w:val="28"/>
        </w:rPr>
        <w:t>вление вступает в силу  после его официального опубликования в печатном издании газете « Ведомости органов местного самоуправления Зотинского сельсовета»</w:t>
      </w:r>
      <w:r w:rsidRPr="00BD7C18">
        <w:rPr>
          <w:rFonts w:ascii="Times New Roman" w:hAnsi="Times New Roman" w:cs="Times New Roman"/>
          <w:sz w:val="28"/>
          <w:szCs w:val="28"/>
        </w:rPr>
        <w:t>.</w:t>
      </w:r>
    </w:p>
    <w:p w:rsidR="00FE7B6E" w:rsidRDefault="00FE7B6E" w:rsidP="00FE7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B6E" w:rsidRDefault="00FE7B6E" w:rsidP="00FE7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7C051C" w:rsidP="007C0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</w:t>
      </w:r>
      <w:r w:rsidR="00FE7B6E">
        <w:rPr>
          <w:rFonts w:ascii="Times New Roman" w:hAnsi="Times New Roman" w:cs="Times New Roman"/>
          <w:sz w:val="28"/>
          <w:szCs w:val="28"/>
        </w:rPr>
        <w:t>:                                               П. Г. Опарин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3401D" w:rsidRDefault="0043401D" w:rsidP="007C051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6FA0" w:rsidRDefault="007C051C" w:rsidP="007C051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C051C" w:rsidRDefault="007C051C" w:rsidP="007C051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7C051C" w:rsidRPr="00BD7C18" w:rsidRDefault="00684A0F" w:rsidP="007C051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24.05</w:t>
      </w:r>
      <w:r w:rsidR="007C051C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79C">
        <w:rPr>
          <w:rFonts w:ascii="Times New Roman" w:hAnsi="Times New Roman" w:cs="Times New Roman"/>
          <w:sz w:val="28"/>
          <w:szCs w:val="28"/>
        </w:rPr>
        <w:t>г. № 3</w:t>
      </w:r>
      <w:r w:rsidR="0057279C" w:rsidRPr="000B3BDC">
        <w:rPr>
          <w:rFonts w:ascii="Times New Roman" w:hAnsi="Times New Roman" w:cs="Times New Roman"/>
          <w:sz w:val="28"/>
          <w:szCs w:val="28"/>
        </w:rPr>
        <w:t>8</w:t>
      </w:r>
      <w:r w:rsidR="007C051C">
        <w:rPr>
          <w:rFonts w:ascii="Times New Roman" w:hAnsi="Times New Roman" w:cs="Times New Roman"/>
          <w:sz w:val="28"/>
          <w:szCs w:val="28"/>
        </w:rPr>
        <w:t>-п</w:t>
      </w:r>
    </w:p>
    <w:p w:rsidR="004E6FA0" w:rsidRPr="00BD7C18" w:rsidRDefault="00FE7B6E" w:rsidP="007C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E6FA0" w:rsidRPr="00BD7C18" w:rsidRDefault="004E6FA0" w:rsidP="004E6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D7C18">
        <w:rPr>
          <w:rFonts w:ascii="Times New Roman" w:hAnsi="Times New Roman" w:cs="Times New Roman"/>
          <w:sz w:val="28"/>
          <w:szCs w:val="28"/>
        </w:rPr>
        <w:t>ПОРЯДОК</w:t>
      </w:r>
    </w:p>
    <w:p w:rsidR="004E6FA0" w:rsidRPr="00BD7C18" w:rsidRDefault="004E6FA0" w:rsidP="004E6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ФОРМИРОВАНИЯ, ВЕДЕНИЯ И ОПУБЛИКОВАНИЯ ПЕРЕЧНЯ</w:t>
      </w:r>
    </w:p>
    <w:p w:rsidR="004E6FA0" w:rsidRPr="00BD7C18" w:rsidRDefault="004E6FA0" w:rsidP="004E6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C18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и обязательного опубликования перечня 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7C051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7C051C">
        <w:rPr>
          <w:rFonts w:ascii="Times New Roman" w:hAnsi="Times New Roman" w:cs="Times New Roman"/>
          <w:sz w:val="28"/>
          <w:szCs w:val="28"/>
        </w:rPr>
        <w:t xml:space="preserve"> </w:t>
      </w:r>
      <w:r w:rsidRPr="00BD7C18">
        <w:rPr>
          <w:rFonts w:ascii="Times New Roman" w:hAnsi="Times New Roman" w:cs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 (далее - Перечень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>), в целях предоставления муниципального имущества во владение и (или) в пользование субъектам малого и среднего предпринимательства (далее - субъекты МСП) и организациям, образующим инфраструктуру поддержки субъектов МСП, на возмездной основе, а также на безвозмездной основе.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В Перечень могут быть включены объекты движимого и недвижимого имущества, числящиеся в казне муниципального образования Зотинский сельсовет,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имущество, Объекты), в порядке, предусмотренном </w:t>
      </w:r>
      <w:hyperlink w:anchor="P60" w:history="1">
        <w:r w:rsidRPr="007C051C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C051C">
        <w:rPr>
          <w:rFonts w:ascii="Times New Roman" w:hAnsi="Times New Roman" w:cs="Times New Roman"/>
          <w:sz w:val="28"/>
          <w:szCs w:val="28"/>
        </w:rPr>
        <w:t xml:space="preserve"> </w:t>
      </w:r>
      <w:r w:rsidRPr="00BD7C18">
        <w:rPr>
          <w:rFonts w:ascii="Times New Roman" w:hAnsi="Times New Roman" w:cs="Times New Roman"/>
          <w:sz w:val="28"/>
          <w:szCs w:val="28"/>
        </w:rPr>
        <w:t>настоящего Порядка, за исключением имущества, включенного в перечень муниципального имущества для предоставления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в пользование на долгосрочной основе социально ориентированным некоммерческим организациям, а также имущества, включенного в местную программу </w:t>
      </w:r>
      <w:r w:rsidRPr="00BD7C18">
        <w:rPr>
          <w:rFonts w:ascii="Times New Roman" w:hAnsi="Times New Roman" w:cs="Times New Roman"/>
          <w:sz w:val="28"/>
          <w:szCs w:val="28"/>
        </w:rPr>
        <w:lastRenderedPageBreak/>
        <w:t>приватизации имущества муниципального образования Зотинский сельсовет.</w:t>
      </w:r>
    </w:p>
    <w:p w:rsidR="004E6FA0" w:rsidRPr="00BD7C18" w:rsidRDefault="004E6FA0" w:rsidP="004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18">
        <w:rPr>
          <w:rFonts w:ascii="Times New Roman" w:hAnsi="Times New Roman" w:cs="Times New Roman"/>
          <w:sz w:val="28"/>
          <w:szCs w:val="28"/>
        </w:rPr>
        <w:t>Не подлежат включению в Перечень средства бюдже</w:t>
      </w:r>
      <w:r w:rsidR="00A644C1">
        <w:rPr>
          <w:rFonts w:ascii="Times New Roman" w:hAnsi="Times New Roman" w:cs="Times New Roman"/>
          <w:sz w:val="28"/>
          <w:szCs w:val="28"/>
        </w:rPr>
        <w:t>та муниципального образования Зотинский сельсовет</w:t>
      </w:r>
      <w:r w:rsidRPr="00BD7C18">
        <w:rPr>
          <w:rFonts w:ascii="Times New Roman" w:hAnsi="Times New Roman" w:cs="Times New Roman"/>
          <w:sz w:val="28"/>
          <w:szCs w:val="28"/>
        </w:rPr>
        <w:t xml:space="preserve">; ценные бумаги, пакеты акций (доли) в уставном капитале хозяйствующих субъектов и иные финансовые активы; муниципальный жилищный фонд; земельные участки, определенные </w:t>
      </w:r>
      <w:hyperlink r:id="rId7" w:history="1">
        <w:r w:rsidRPr="0034737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4737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4737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4737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4737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47376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природные ресурсы.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Федеральным </w:t>
      </w:r>
      <w:hyperlink r:id="rId13" w:history="1">
        <w:r w:rsidRPr="003473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Российской Федерации" и в случаях, указанных в </w:t>
      </w:r>
      <w:hyperlink r:id="rId14" w:history="1">
        <w:r w:rsidRPr="00347376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4737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47376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18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347376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"О защите конкуренции".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>Условия предоставления субъектам МСП и организациям, образующим инфраструктуру поддержки субъектов МСП, муниципального имущества, включенного в Перечень, определяются Порядком предоставления муниципального имущества, свободного от прав третьих лиц (за исключением имущественных прав субъектов МСП), предназначенного для предоставления его во владение и (или) в пользование на долгосрочной основе субъектам МСП и организациям, образующим инфраструктуру поддержки субъектов МСП, утверждаемым постановлением администрации Зотинского сельсовета.</w:t>
      </w:r>
      <w:proofErr w:type="gramEnd"/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BD7C18"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1C" w:rsidRDefault="004E6FA0" w:rsidP="007C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2.1. Основными принципами формирования Перечня являются: оказание </w:t>
      </w:r>
      <w:r w:rsidRPr="00BD7C18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поддержки максимальному числу субъектов МСП; обеспечение максимальной социально-экономической эффективности использования муниципального имущества; формирование инфраструктуры поддержки субъектов МСП на территории муниципального образования Зотинский сельсовет и обеспечение ее деятельности; обеспечение доступности имущественной поддержки субъектов МСП; открытость процедур оказания имущественной поддержки.</w:t>
      </w:r>
    </w:p>
    <w:p w:rsidR="0043401D" w:rsidRDefault="0043401D" w:rsidP="007C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1C" w:rsidRDefault="004E6FA0" w:rsidP="007C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2.2. Формирование и ведение Пер</w:t>
      </w:r>
      <w:r w:rsidR="00FE4B82">
        <w:rPr>
          <w:rFonts w:ascii="Times New Roman" w:hAnsi="Times New Roman" w:cs="Times New Roman"/>
          <w:sz w:val="28"/>
          <w:szCs w:val="28"/>
        </w:rPr>
        <w:t>ечня осуществляется Зам</w:t>
      </w:r>
      <w:proofErr w:type="gramStart"/>
      <w:r w:rsidR="00FE4B8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4B82">
        <w:rPr>
          <w:rFonts w:ascii="Times New Roman" w:hAnsi="Times New Roman" w:cs="Times New Roman"/>
          <w:sz w:val="28"/>
          <w:szCs w:val="28"/>
        </w:rPr>
        <w:t>лавы</w:t>
      </w:r>
      <w:r w:rsidRPr="00BD7C18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с ежегодным, до 1 ноября текущего года, дополнением такого Перечня.</w:t>
      </w:r>
    </w:p>
    <w:p w:rsidR="0043401D" w:rsidRDefault="0043401D" w:rsidP="007C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7C0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электронном виде и на бумажном носителях уполномоченными должностными лицами администрации сельсовета.</w:t>
      </w:r>
      <w:proofErr w:type="gramEnd"/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включение в Перечень муниципального имущества с присвоением регистрационного номера;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внесение изменений в сведения, содержащиеся в Перечне, в отношении муниципального имущества;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исключение муниципального имущества из Перечня.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D7C18">
        <w:rPr>
          <w:rFonts w:ascii="Times New Roman" w:hAnsi="Times New Roman" w:cs="Times New Roman"/>
          <w:sz w:val="28"/>
          <w:szCs w:val="28"/>
        </w:rPr>
        <w:t>2.4. В Перечень включается муниципальное имущество, соответствующее следующим критериям: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муниципальное имущество составляет казну муниципального образования Зотинский сельсовет и свободно от прав третьих лиц;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муниципальное имущество не включено в местную программу приватизации муниципального имущества на текущий год (текущий год и плановый период), на очередной год (очередной год и плановый период);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в отношении муниципального имущества не принято решение о предоставлении его иному лицу (не размещено информационное сообщение о проведении торгов на право предоставления муниципального имущества; не издан правовой акт Администрации Зотинского сельсовета о предоставлении имущества без торгов по установленным законом основаниям в аренду, безвозмездное пользование);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>изъято и не ограничено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д) муниципальное имущество не является объектом религиозного назначения;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е) муниципальное недвижимое имущество не признано аварийным и </w:t>
      </w:r>
      <w:r w:rsidRPr="00BD7C18">
        <w:rPr>
          <w:rFonts w:ascii="Times New Roman" w:hAnsi="Times New Roman" w:cs="Times New Roman"/>
          <w:sz w:val="28"/>
          <w:szCs w:val="28"/>
        </w:rPr>
        <w:lastRenderedPageBreak/>
        <w:t>подлежащим сносу (реконструкции);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ж) муниципальное недвижимое имущество не является объектом незавершенного строительства;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7C18">
        <w:rPr>
          <w:rFonts w:ascii="Times New Roman" w:hAnsi="Times New Roman" w:cs="Times New Roman"/>
          <w:sz w:val="28"/>
          <w:szCs w:val="28"/>
        </w:rPr>
        <w:t>) муниципальное недвижимое имущество не относится к муниципальному жилищному фонду.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2.5. В целях реализации принципов имущественной поддержки субъектов МСП и организаций, образующих инфраструктуру поддержки субъектов МСП, муниципальное имущество, включаемое в Перечень, также должно отвечать следующим требованиям: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а) муниципальное имущество пригодно для использования по целевому назначению для ведения предпринимательской деятельности или обеспечения деятельности организаций, образующих инфраструктуру поддержки МСП (за исключением случаев, предусмотренных </w:t>
      </w:r>
      <w:hyperlink w:anchor="P85" w:history="1">
        <w:r w:rsidRPr="0034737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настоящего Порядка), заключения соответствующего договора о передаче имущества во владение и (или) в пользование субъекту МСП или организации, образующей инфраструктуру поддержки субъектов МСП, регистрации соответствующих прав;</w:t>
      </w:r>
      <w:proofErr w:type="gramEnd"/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виды разрешенного использования, функциональное и территориальное зонирование земельных участков, на которых находится муниципальное имущество, предполагаемое к включению в Перечень, предусматривает возможность использования такого имущества для осуществления предпринимательской деятельности или обеспечения деятельности организаций, образующих инфраструктуру поддержки субъектов МСП;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движимое имущество обладает индивидуально-определенными признаками, позволяющими заключить в отношении него гражданско-правовой договор;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г) движимое имущество пригодно к эксплуатации по назначению с учетом технического состояния, экономических характеристик и морального износа;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д) срок службы движимого имущества заведомо не составляет менее пяти лет - минимального срока заключения договора;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е) недвижимое имущество подключено к сетям инженерно-технического обеспечения.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BD7C1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В Перечень также может быть включено муниципальное недвижимое имущество, для использования которого в целях осуществления предпринимательской деятельности или обеспечения деятельности организаций, образующих инфраструктуру поддержки субъектов МСП, </w:t>
      </w:r>
      <w:r w:rsidRPr="00BD7C18">
        <w:rPr>
          <w:rFonts w:ascii="Times New Roman" w:hAnsi="Times New Roman" w:cs="Times New Roman"/>
          <w:sz w:val="28"/>
          <w:szCs w:val="28"/>
        </w:rPr>
        <w:lastRenderedPageBreak/>
        <w:t>требуется проведение капитального ремонта и (или) реконструкции (за исключением муниципального недвижимого имущества, являющегося объектом культурного наследия (памятником истории и культуры) народов Российской Федерации), для передачи такого имущества в безвозмездное пользование субъектам МСП и организациям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МСП, при условии осуществления лицом, которому имущество будет передано в безвозмездное пользование, капитального ремонта и (или) реконструкции имущества за свой счет в течение срока действия договора безвозмездного пользования.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Муниципальное недвижимое имущество, требующее проведения капитального ремонта и (или) реконструкции и предполагаемое к передаче в безвозмездное пользование, включается в Перечень на основании акта технического обследования, составленного администрацией Зотинского сельсовета.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 акте технического обследования муниципального недвижимого имущества, указанном в настоящем пункте, должны содержаться выводы о перечне и видах работ, необходимых для выполнения капитального ремонта и (или) реконструкции.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Администрация Зотинского сельсовета на основании критериев и требований, установленных </w:t>
      </w:r>
      <w:hyperlink w:anchor="P69" w:history="1">
        <w:r w:rsidRPr="00347376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347376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 в составе казны муниципального образования Зотинский сельсовет муниципальное имущество, которое может быть предоставлено субъектам МСП и организациям, образующим инфраструктуру поддержки субъектов МСП, во владение и (или) в пользование на долгосрочной основе, и формирует Перечень, который утверждается постановлением Администрации Зотинского сельсовета, по форме согласно </w:t>
      </w:r>
      <w:hyperlink w:anchor="P151" w:history="1">
        <w:r w:rsidRPr="003473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2.8. Постановление Администрации Зотинского сельсовета об утверждении Перечня должно содержать в отношении включаемого в Перечень муниципального имущества следующую информацию: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адрес (местоположение) муниципального имущества;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кадастровый номер муниципального имущества (для объектов недвижимого имущества);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г) площадь, протяженность и (или) иные параметры, характеризующие физические свойства муниципального имущества;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д) если муниципальное имущество расположено в здании, год ввода здания в эксплуатацию (для объектов недвижимого имущества);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lastRenderedPageBreak/>
        <w:t>е) сведения об установленных в отношении муниципального имущества ограничениях, обременениях, с указанием основания и даты их возникновения;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ж) реестровый номер муниципального имущества согласно Реестру муниципальной собственности муниципального образования Зотинский сельсовет;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7C18">
        <w:rPr>
          <w:rFonts w:ascii="Times New Roman" w:hAnsi="Times New Roman" w:cs="Times New Roman"/>
          <w:sz w:val="28"/>
          <w:szCs w:val="28"/>
        </w:rPr>
        <w:t>) сведения о техническом состоянии муниципального имущества;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и) вид права, на котором предполагается предоставление муниципального имущества.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2.9. В утвержденный Перечень включаются новые Объекты, соответствующие критериям и требованиям, установленным </w:t>
      </w:r>
      <w:hyperlink w:anchor="P69" w:history="1">
        <w:r w:rsidRPr="00347376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347376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если муниципальное имущество вновь построено либо реконструировано, или находится во вновь построенном либо реконструированном здании;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поступления в казну муниципального образования новых объектов муниципального имущества по установленным законом основаниям;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муниципальное имущество выставлено на торги, но не предоставлено во владение и (или) пользование (торги признаны несостоявшимися (за исключением случаев, когда заключение договора с лицом, подавшим единственную заявку либо признанным единственным участником торгов, является обязательным); победитель уклонился от заключения договора; договор признан недействительным в судебном порядке и др.).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2.10. Объекты исключаются из Перечня в случаях, если: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муниципальное имущество приватизировано субъектом МСП, арендующим данное имущество;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право муниципальной собственности прекращено по установленным законом основаниям;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в) изменились количественные и качественные характеристики муниципального имущества, в результате которых оно стало непригодным для использования по целевому назначению.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>Муниципальное имущество также исключается из Перечня в случае, если в отношении такого муниципального имущества в течение 2 лет со дня включения в Перечень от субъектов МСП или организаций, образующих инфраструктуру поддержки субъектов МСП, в администрацию сельсовета не поступило ни одного заявления о предоставлении такого муниципального имущества во владение и (или) в пользование.</w:t>
      </w:r>
      <w:proofErr w:type="gramEnd"/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lastRenderedPageBreak/>
        <w:t>2.12. Муниципальное имущество, предоставленное во владение и (или) в пользование в рамках имущественной поддержки субъекту МСП или организации, образующей инфраструктуру поддержки субъектов МСП, исключению из Перечня не подлежит.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2.13. Включение в Перечень муниципального имущества, внесение изменений в сведения, содержащиеся в Перечне, исключение муниципального имущества из Перечня осуществляется на основании постановления Администрации Зотинского сельсовета.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2.14. Муниципальные учреждения, муниципальные унитарные предприятия, юридические и физические лица (далее - заинтересованные лица) вправе направить в администрацию сельсовета предложения о включении муниципального имущества в Перечень.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Администрация Зотинского сельсовета по результатам рассмотрения предложений заинтересованных лиц принимает решение об учете предложения либо об отказе в учете предложения при ежегодном формировании Перечня.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О принятом решении администрация сельсовета уведомляет заявителя путем направления письменного ответа не позднее 30 дней со дня поступления соответствующего предложения.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2.15. Сведения о муниципальном имуществе группируются в Перечне по видам имущества (недвижимое, движимое).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BD7C18">
        <w:rPr>
          <w:rFonts w:ascii="Times New Roman" w:hAnsi="Times New Roman" w:cs="Times New Roman"/>
          <w:sz w:val="28"/>
          <w:szCs w:val="28"/>
        </w:rPr>
        <w:t xml:space="preserve">Администрация сельсовета обеспечивает направление в акционерное общество "Федеральная корпорация по развитию малого и среднего предпринимательства" в соответствии с </w:t>
      </w:r>
      <w:hyperlink r:id="rId18" w:history="1">
        <w:r w:rsidRPr="00347376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BD7C18">
        <w:rPr>
          <w:rFonts w:ascii="Times New Roman" w:hAnsi="Times New Roman" w:cs="Times New Roman"/>
          <w:sz w:val="28"/>
          <w:szCs w:val="28"/>
        </w:rPr>
        <w:t>, утвержденной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предпринимательства", утвержденным Приказом Минэкономразвития России от 20.04.2016 N 264, следующие сведения: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1) сведения о Перечне - в течение 10 рабочих дней со дня его утверждения;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2) сведения об изменениях, внесенных в Перечень, в том числе о ежегодных дополнениях Перечня Объектами, - в течение 10 рабочих дней со дня их утверждения, но не позднее 5 ноября текущего года.</w:t>
      </w: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BDC" w:rsidRDefault="000B3BDC" w:rsidP="004E6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BDC" w:rsidRDefault="000B3BDC" w:rsidP="004E6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lastRenderedPageBreak/>
        <w:t>3. ОПУБЛИКОВАНИЕ ПЕРЕЧНЯ</w:t>
      </w: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Перечень и все внесенные в него изменения подлежат: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а) обязательному</w:t>
      </w:r>
      <w:r w:rsidR="007C051C">
        <w:rPr>
          <w:rFonts w:ascii="Times New Roman" w:hAnsi="Times New Roman" w:cs="Times New Roman"/>
          <w:sz w:val="28"/>
          <w:szCs w:val="28"/>
        </w:rPr>
        <w:t xml:space="preserve"> опубликованию в  печатном издании газете «Ведомости органов местного самоуправления Зотинского сельсовета»</w:t>
      </w:r>
      <w:r w:rsidRPr="00BD7C18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издания соответствую</w:t>
      </w:r>
      <w:r w:rsidR="007C051C">
        <w:rPr>
          <w:rFonts w:ascii="Times New Roman" w:hAnsi="Times New Roman" w:cs="Times New Roman"/>
          <w:sz w:val="28"/>
          <w:szCs w:val="28"/>
        </w:rPr>
        <w:t>щего постановления Администрации</w:t>
      </w:r>
      <w:r w:rsidRPr="00BD7C18">
        <w:rPr>
          <w:rFonts w:ascii="Times New Roman" w:hAnsi="Times New Roman" w:cs="Times New Roman"/>
          <w:sz w:val="28"/>
          <w:szCs w:val="28"/>
        </w:rPr>
        <w:t xml:space="preserve"> Зотинского сельсовета;</w:t>
      </w:r>
    </w:p>
    <w:p w:rsidR="004E6FA0" w:rsidRPr="00BD7C18" w:rsidRDefault="004E6FA0" w:rsidP="004E6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б) размещению на официальном сайте муниципального образования Зотинский сельсовет в информационно-телекоммуникационной сети Интернет (далее - официальный сайт) - в течение 3 рабочих дней со дня издания соответствующего постановления Администрации Зотинского сельсовета.</w:t>
      </w: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A0" w:rsidRPr="00BD7C18" w:rsidRDefault="004E6FA0" w:rsidP="004E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18">
        <w:rPr>
          <w:rFonts w:ascii="Times New Roman" w:hAnsi="Times New Roman" w:cs="Times New Roman"/>
          <w:sz w:val="28"/>
          <w:szCs w:val="28"/>
        </w:rPr>
        <w:br w:type="page"/>
      </w:r>
    </w:p>
    <w:p w:rsidR="00956EE3" w:rsidRDefault="00956EE3" w:rsidP="004E6F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56EE3" w:rsidSect="00684A0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E6FA0" w:rsidRPr="00BD7C18" w:rsidRDefault="004E6FA0" w:rsidP="00956E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6EE3">
        <w:rPr>
          <w:rFonts w:ascii="Times New Roman" w:hAnsi="Times New Roman" w:cs="Times New Roman"/>
          <w:sz w:val="28"/>
          <w:szCs w:val="28"/>
        </w:rPr>
        <w:t xml:space="preserve">    </w:t>
      </w:r>
      <w:r w:rsidRPr="00BD7C18">
        <w:rPr>
          <w:rFonts w:ascii="Times New Roman" w:hAnsi="Times New Roman" w:cs="Times New Roman"/>
          <w:sz w:val="28"/>
          <w:szCs w:val="28"/>
        </w:rPr>
        <w:t>к Порядку</w:t>
      </w:r>
    </w:p>
    <w:p w:rsidR="00956EE3" w:rsidRDefault="00956EE3" w:rsidP="00956EE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</w:p>
    <w:p w:rsidR="004E6FA0" w:rsidRDefault="004E6FA0" w:rsidP="004E6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ПЕРЕЧЕНЬ</w:t>
      </w:r>
    </w:p>
    <w:p w:rsidR="00956EE3" w:rsidRPr="00BD7C18" w:rsidRDefault="00956EE3" w:rsidP="004E6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предпринимательства), предназначенного  для предоставления его во владения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pPr w:leftFromText="180" w:rightFromText="180" w:vertAnchor="text" w:horzAnchor="margin" w:tblpY="628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807"/>
        <w:gridCol w:w="1492"/>
        <w:gridCol w:w="2499"/>
        <w:gridCol w:w="1492"/>
        <w:gridCol w:w="1853"/>
        <w:gridCol w:w="1853"/>
        <w:gridCol w:w="1853"/>
        <w:gridCol w:w="1762"/>
      </w:tblGrid>
      <w:tr w:rsidR="00956EE3" w:rsidRPr="002B0477" w:rsidTr="00956EE3">
        <w:trPr>
          <w:trHeight w:val="396"/>
        </w:trPr>
        <w:tc>
          <w:tcPr>
            <w:tcW w:w="455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ПП N</w:t>
            </w:r>
          </w:p>
        </w:tc>
        <w:tc>
          <w:tcPr>
            <w:tcW w:w="1807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 xml:space="preserve">N и дата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перечня/о включении имущества в перечень</w:t>
            </w: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Вид имущества (движимое, недвижимое)</w:t>
            </w:r>
          </w:p>
        </w:tc>
        <w:tc>
          <w:tcPr>
            <w:tcW w:w="2499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имущества/адрес (местоположение)/площадь (протяженность и (или) иные параметры, характеризующие физические свойства муниципального имущества) &lt;*&gt;</w:t>
            </w: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&lt;**&gt;</w:t>
            </w: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муниципального имущества </w:t>
            </w: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Установленные в отношении муниципального имущества ограничения, обременения,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действующих договоров &lt;**</w:t>
            </w: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муниципального имущества</w:t>
            </w:r>
          </w:p>
        </w:tc>
        <w:tc>
          <w:tcPr>
            <w:tcW w:w="1762" w:type="dxa"/>
          </w:tcPr>
          <w:p w:rsidR="00956EE3" w:rsidRPr="002B0477" w:rsidRDefault="00956EE3" w:rsidP="00956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предполагается предоставление</w:t>
            </w:r>
          </w:p>
        </w:tc>
      </w:tr>
      <w:tr w:rsidR="00956EE3" w:rsidRPr="002B0477" w:rsidTr="00956EE3">
        <w:trPr>
          <w:trHeight w:val="37"/>
        </w:trPr>
        <w:tc>
          <w:tcPr>
            <w:tcW w:w="455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E3" w:rsidRPr="002B0477" w:rsidTr="00956EE3">
        <w:trPr>
          <w:trHeight w:val="35"/>
        </w:trPr>
        <w:tc>
          <w:tcPr>
            <w:tcW w:w="455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56EE3" w:rsidRPr="002B0477" w:rsidRDefault="00956EE3" w:rsidP="00956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EE3" w:rsidRDefault="00956EE3" w:rsidP="00956EE3">
      <w:pPr>
        <w:rPr>
          <w:rFonts w:ascii="Times New Roman" w:hAnsi="Times New Roman" w:cs="Times New Roman"/>
          <w:sz w:val="28"/>
          <w:szCs w:val="28"/>
        </w:rPr>
      </w:pPr>
    </w:p>
    <w:p w:rsidR="0043401D" w:rsidRDefault="0043401D" w:rsidP="0043401D">
      <w:pPr>
        <w:pStyle w:val="a5"/>
        <w:rPr>
          <w:rFonts w:ascii="Times New Roman" w:hAnsi="Times New Roman" w:cs="Times New Roman"/>
        </w:rPr>
      </w:pPr>
    </w:p>
    <w:p w:rsidR="0043401D" w:rsidRPr="0043401D" w:rsidRDefault="00956EE3" w:rsidP="0043401D">
      <w:pPr>
        <w:pStyle w:val="a5"/>
        <w:rPr>
          <w:rFonts w:ascii="Times New Roman" w:hAnsi="Times New Roman" w:cs="Times New Roman"/>
        </w:rPr>
      </w:pPr>
      <w:r w:rsidRPr="0043401D">
        <w:rPr>
          <w:rFonts w:ascii="Times New Roman" w:hAnsi="Times New Roman" w:cs="Times New Roman"/>
        </w:rPr>
        <w:t>&lt;*&gt; В случае если муниципальное имущество расположено в здании, указывается год ввода здания в эксплуатацию (для объектов недвижимого имущества).</w:t>
      </w:r>
    </w:p>
    <w:p w:rsidR="00956EE3" w:rsidRPr="0043401D" w:rsidRDefault="00956EE3" w:rsidP="0043401D">
      <w:pPr>
        <w:pStyle w:val="a5"/>
        <w:rPr>
          <w:rFonts w:ascii="Times New Roman" w:hAnsi="Times New Roman" w:cs="Times New Roman"/>
        </w:rPr>
      </w:pPr>
      <w:r w:rsidRPr="0043401D">
        <w:rPr>
          <w:rFonts w:ascii="Times New Roman" w:hAnsi="Times New Roman" w:cs="Times New Roman"/>
        </w:rPr>
        <w:t>&lt;**&gt; Для объектов недвижимого имущества.</w:t>
      </w:r>
    </w:p>
    <w:p w:rsidR="00A72DD5" w:rsidRDefault="00956EE3" w:rsidP="00347376">
      <w:pPr>
        <w:pStyle w:val="a5"/>
      </w:pPr>
      <w:r w:rsidRPr="0043401D">
        <w:rPr>
          <w:rFonts w:ascii="Times New Roman" w:hAnsi="Times New Roman" w:cs="Times New Roman"/>
        </w:rPr>
        <w:t>&lt;***&gt; Если в отношении имущества имеются имущественные права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включаются сведения о сроке действия догов</w:t>
      </w:r>
      <w:r w:rsidR="0043401D">
        <w:rPr>
          <w:rFonts w:ascii="Times New Roman" w:hAnsi="Times New Roman" w:cs="Times New Roman"/>
        </w:rPr>
        <w:t>ора</w:t>
      </w:r>
    </w:p>
    <w:sectPr w:rsidR="00A72DD5" w:rsidSect="00AD21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A0"/>
    <w:rsid w:val="000B3BDC"/>
    <w:rsid w:val="001364B2"/>
    <w:rsid w:val="00245E7F"/>
    <w:rsid w:val="0031474C"/>
    <w:rsid w:val="00347376"/>
    <w:rsid w:val="003919C9"/>
    <w:rsid w:val="00396E1C"/>
    <w:rsid w:val="0043401D"/>
    <w:rsid w:val="00476F1D"/>
    <w:rsid w:val="004E6FA0"/>
    <w:rsid w:val="0057279C"/>
    <w:rsid w:val="005B30BF"/>
    <w:rsid w:val="00684A0F"/>
    <w:rsid w:val="00705C49"/>
    <w:rsid w:val="007C051C"/>
    <w:rsid w:val="00826C42"/>
    <w:rsid w:val="00837E7B"/>
    <w:rsid w:val="008B63A6"/>
    <w:rsid w:val="00956EE3"/>
    <w:rsid w:val="00A644C1"/>
    <w:rsid w:val="00A72DD5"/>
    <w:rsid w:val="00B26542"/>
    <w:rsid w:val="00BD7C18"/>
    <w:rsid w:val="00DA6112"/>
    <w:rsid w:val="00EB250A"/>
    <w:rsid w:val="00FE4B82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0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F87B6533C010F2B46C1D8BFDE3629B9946C6D6490EB24BDE8F9C2FAD10D271F35CB3A9D9503m4K" TargetMode="External"/><Relationship Id="rId13" Type="http://schemas.openxmlformats.org/officeDocument/2006/relationships/hyperlink" Target="consultantplus://offline/ref=61E818616590E96E9746A1423B9771AFE3385BB83C18C25F02BE0E0EE8ED986DD5F6C6CFF45840CD28443975A0zAdEK" TargetMode="External"/><Relationship Id="rId18" Type="http://schemas.openxmlformats.org/officeDocument/2006/relationships/hyperlink" Target="consultantplus://offline/ref=739A68B9FD2AA66900C8F765748F6FB97C37A77D0D2777D7AD28841A0879B6D8733997950B41FB55150BC976CCC2A9C23DC9C0668C707984F8Y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2DC2D361A43B7D6D610B0A427773F9F87B6533C010F2B46C1D8BFDE3629B9946C6D6395EB2EE2EDECD3A2DE093F0136D6269F943C0Dm5K" TargetMode="External"/><Relationship Id="rId12" Type="http://schemas.openxmlformats.org/officeDocument/2006/relationships/hyperlink" Target="consultantplus://offline/ref=FE72DC2D361A43B7D6D610B0A427773F9F87B6533C010F2B46C1D8BFDE3629B9946C6D6490E224BDE8F9C2FAD10D271F35CB3A9D9503m4K" TargetMode="External"/><Relationship Id="rId17" Type="http://schemas.openxmlformats.org/officeDocument/2006/relationships/hyperlink" Target="consultantplus://offline/ref=9A96A2A4F91447BCC68AF17F9B63E8BC300038467F33A9DE46E7B8978D470FA1004095B7A1C11223E3004FCDB246AE62AD9F1B0C67w0u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818616590E96E9746A1423B9771AFE3385AB63119C25F02BE0E0EE8ED986DC7F69EC3F3565EC67F0B7F20ACA56CC3C100EF6B0A4Fz8d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D36A176082077D7AD28841A0879B6D8733997950B41F8531B0BC976CCC2A9C23DC9C0668C707984F8YBK" TargetMode="External"/><Relationship Id="rId11" Type="http://schemas.openxmlformats.org/officeDocument/2006/relationships/hyperlink" Target="consultantplus://offline/ref=FE72DC2D361A43B7D6D610B0A427773F9F87B6533C010F2B46C1D8BFDE3629B9946C6D6490E324BDE8F9C2FAD10D271F35CB3A9D9503m4K" TargetMode="External"/><Relationship Id="rId5" Type="http://schemas.openxmlformats.org/officeDocument/2006/relationships/hyperlink" Target="consultantplus://offline/ref=739A68B9FD2AA66900C8F765748F6FB97D36A176082077D7AD28841A0879B6D8733997950B41F9501E0BC976CCC2A9C23DC9C0668C707984F8YBK" TargetMode="External"/><Relationship Id="rId15" Type="http://schemas.openxmlformats.org/officeDocument/2006/relationships/hyperlink" Target="consultantplus://offline/ref=61E818616590E96E9746A1423B9771AFE3385AB63119C25F02BE0E0EE8ED986DC7F69EC6F25D55997A1E6E78A3A174DDC21DF3690Bz4d7K" TargetMode="External"/><Relationship Id="rId10" Type="http://schemas.openxmlformats.org/officeDocument/2006/relationships/hyperlink" Target="consultantplus://offline/ref=FE72DC2D361A43B7D6D610B0A427773F9F87B6533C010F2B46C1D8BFDE3629B9946C6D6490EE24BDE8F9C2FAD10D271F35CB3A9D9503m4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E72DC2D361A43B7D6D610B0A427773F9F87B6533C010F2B46C1D8BFDE3629B9946C6D6490E824BDE8F9C2FAD10D271F35CB3A9D9503m4K" TargetMode="External"/><Relationship Id="rId14" Type="http://schemas.openxmlformats.org/officeDocument/2006/relationships/hyperlink" Target="consultantplus://offline/ref=61E818616590E96E9746A1423B9771AFE3385AB63119C25F02BE0E0EE8ED986DC7F69EC6F25F55997A1E6E78A3A174DDC21DF3690Bz4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2019-05-29T07:44:00Z</cp:lastPrinted>
  <dcterms:created xsi:type="dcterms:W3CDTF">2019-04-12T10:04:00Z</dcterms:created>
  <dcterms:modified xsi:type="dcterms:W3CDTF">2019-05-29T07:45:00Z</dcterms:modified>
</cp:coreProperties>
</file>