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1E" w:rsidRDefault="00AE341E" w:rsidP="005D59D2">
      <w:pPr>
        <w:jc w:val="center"/>
        <w:rPr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495300" cy="485775"/>
            <wp:effectExtent l="0" t="0" r="0" b="9525"/>
            <wp:docPr id="1" name="Рисунок 5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41E" w:rsidRDefault="00AE341E" w:rsidP="00AE341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E341E" w:rsidRDefault="00AE341E" w:rsidP="00AE341E">
      <w:pPr>
        <w:spacing w:line="24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ЗОТИНСКОГО СЕЛЬСОВЕТА</w:t>
      </w:r>
    </w:p>
    <w:p w:rsidR="00AE341E" w:rsidRDefault="00AE341E" w:rsidP="00AE341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ТУРУХАНСКОГО РАЙОНА </w:t>
      </w:r>
    </w:p>
    <w:p w:rsidR="00AE341E" w:rsidRDefault="00AE341E" w:rsidP="00AE341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AE341E" w:rsidRDefault="00AE341E" w:rsidP="00AE341E">
      <w:pPr>
        <w:jc w:val="center"/>
        <w:outlineLvl w:val="0"/>
        <w:rPr>
          <w:sz w:val="28"/>
          <w:szCs w:val="28"/>
        </w:rPr>
      </w:pPr>
    </w:p>
    <w:p w:rsidR="00AE341E" w:rsidRDefault="00AE341E" w:rsidP="00AE341E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AE341E" w:rsidRDefault="00AE341E" w:rsidP="00AE341E">
      <w:pPr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085"/>
        <w:gridCol w:w="4803"/>
        <w:gridCol w:w="1965"/>
      </w:tblGrid>
      <w:tr w:rsidR="00AE341E" w:rsidTr="00E2114D">
        <w:tc>
          <w:tcPr>
            <w:tcW w:w="3085" w:type="dxa"/>
            <w:hideMark/>
          </w:tcPr>
          <w:p w:rsidR="00AE341E" w:rsidRPr="009E39BC" w:rsidRDefault="00AE341E" w:rsidP="00E211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0</w:t>
            </w:r>
            <w:r w:rsidR="000A7785">
              <w:rPr>
                <w:sz w:val="28"/>
                <w:szCs w:val="28"/>
              </w:rPr>
              <w:t>3.02</w:t>
            </w:r>
            <w:r>
              <w:rPr>
                <w:sz w:val="28"/>
                <w:szCs w:val="28"/>
              </w:rPr>
              <w:t>. 2020</w:t>
            </w:r>
          </w:p>
        </w:tc>
        <w:tc>
          <w:tcPr>
            <w:tcW w:w="4803" w:type="dxa"/>
            <w:hideMark/>
          </w:tcPr>
          <w:p w:rsidR="00AE341E" w:rsidRDefault="00AE341E" w:rsidP="00E211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с. Зотино</w:t>
            </w:r>
          </w:p>
        </w:tc>
        <w:tc>
          <w:tcPr>
            <w:tcW w:w="1965" w:type="dxa"/>
            <w:hideMark/>
          </w:tcPr>
          <w:p w:rsidR="00AE341E" w:rsidRDefault="00AE341E" w:rsidP="00E211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  08 -п</w:t>
            </w:r>
          </w:p>
        </w:tc>
      </w:tr>
    </w:tbl>
    <w:p w:rsidR="00AE341E" w:rsidRDefault="00AE341E" w:rsidP="00AE341E">
      <w:pPr>
        <w:pStyle w:val="a3"/>
        <w:rPr>
          <w:sz w:val="28"/>
          <w:szCs w:val="28"/>
        </w:rPr>
      </w:pPr>
    </w:p>
    <w:p w:rsidR="00AE341E" w:rsidRPr="00AE341E" w:rsidRDefault="00AE341E" w:rsidP="00AE341E">
      <w:pPr>
        <w:pStyle w:val="a3"/>
        <w:rPr>
          <w:sz w:val="28"/>
          <w:szCs w:val="28"/>
        </w:rPr>
      </w:pPr>
      <w:r w:rsidRPr="00AE341E">
        <w:rPr>
          <w:sz w:val="28"/>
          <w:szCs w:val="28"/>
        </w:rPr>
        <w:t xml:space="preserve"> Об утверждении генеральной схемы</w:t>
      </w:r>
      <w:r w:rsidR="00B57003">
        <w:rPr>
          <w:sz w:val="28"/>
          <w:szCs w:val="28"/>
        </w:rPr>
        <w:t xml:space="preserve"> </w:t>
      </w:r>
      <w:r w:rsidRPr="00AE341E">
        <w:rPr>
          <w:sz w:val="28"/>
          <w:szCs w:val="28"/>
        </w:rPr>
        <w:t>санитарной очистки территории</w:t>
      </w:r>
    </w:p>
    <w:p w:rsidR="00AE341E" w:rsidRPr="00AE341E" w:rsidRDefault="00FE2F5C" w:rsidP="00AE341E">
      <w:pPr>
        <w:pStyle w:val="a3"/>
        <w:rPr>
          <w:sz w:val="28"/>
          <w:szCs w:val="28"/>
        </w:rPr>
      </w:pPr>
      <w:r>
        <w:rPr>
          <w:sz w:val="28"/>
          <w:szCs w:val="28"/>
        </w:rPr>
        <w:t>населенного пункта</w:t>
      </w:r>
      <w:r w:rsidR="00AE341E" w:rsidRPr="00AE341E">
        <w:rPr>
          <w:sz w:val="28"/>
          <w:szCs w:val="28"/>
        </w:rPr>
        <w:t xml:space="preserve"> муниципального</w:t>
      </w:r>
      <w:r w:rsidR="00B57003">
        <w:rPr>
          <w:sz w:val="28"/>
          <w:szCs w:val="28"/>
        </w:rPr>
        <w:t xml:space="preserve"> </w:t>
      </w:r>
      <w:r w:rsidR="00AE341E">
        <w:rPr>
          <w:sz w:val="28"/>
          <w:szCs w:val="28"/>
        </w:rPr>
        <w:t>образования Зотинский сельсовет</w:t>
      </w:r>
      <w:r w:rsidR="00B57003">
        <w:rPr>
          <w:sz w:val="28"/>
          <w:szCs w:val="28"/>
        </w:rPr>
        <w:t xml:space="preserve"> Туруханского района Красноярского края на 2015-2027 годы</w:t>
      </w:r>
    </w:p>
    <w:p w:rsidR="00AE341E" w:rsidRPr="00AE341E" w:rsidRDefault="00AE341E" w:rsidP="00AE341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AE341E">
        <w:rPr>
          <w:sz w:val="28"/>
          <w:szCs w:val="28"/>
        </w:rPr>
        <w:t>В соответствии со статьей 15 Федерального закона от 06.10.2003г. № 131-ФЗ «Об общих принципах организации местного самоуправления в Российской Федерации», постановлением Госстроя России от 21.08.2003г. № 152 «Об утверждении «Методических рекомендаций о порядке разработки генеральных схем очистки территорий населенных пунктов Российской Федераци</w:t>
      </w:r>
      <w:r w:rsidR="00B57003">
        <w:rPr>
          <w:sz w:val="28"/>
          <w:szCs w:val="28"/>
        </w:rPr>
        <w:t xml:space="preserve">и» администрация  Зотинского сельсовета </w:t>
      </w:r>
    </w:p>
    <w:p w:rsidR="00AE341E" w:rsidRPr="00AE341E" w:rsidRDefault="00AE341E" w:rsidP="00AE341E">
      <w:pPr>
        <w:spacing w:before="100" w:beforeAutospacing="1" w:after="100" w:afterAutospacing="1"/>
        <w:jc w:val="both"/>
        <w:rPr>
          <w:sz w:val="28"/>
          <w:szCs w:val="28"/>
        </w:rPr>
      </w:pPr>
      <w:r w:rsidRPr="00AE341E">
        <w:rPr>
          <w:sz w:val="28"/>
          <w:szCs w:val="28"/>
        </w:rPr>
        <w:t>   ПОСТАНОВЛЯЕТ:</w:t>
      </w:r>
    </w:p>
    <w:p w:rsidR="00FE2F5C" w:rsidRDefault="00AE341E" w:rsidP="00AE341E">
      <w:pPr>
        <w:spacing w:before="100" w:beforeAutospacing="1" w:after="100" w:afterAutospacing="1"/>
        <w:jc w:val="both"/>
        <w:rPr>
          <w:sz w:val="28"/>
          <w:szCs w:val="28"/>
        </w:rPr>
      </w:pPr>
      <w:r w:rsidRPr="00AE341E">
        <w:rPr>
          <w:sz w:val="28"/>
          <w:szCs w:val="28"/>
        </w:rPr>
        <w:t>      1. Утвердить генеральную схему санитарн</w:t>
      </w:r>
      <w:r w:rsidR="00FE2F5C">
        <w:rPr>
          <w:sz w:val="28"/>
          <w:szCs w:val="28"/>
        </w:rPr>
        <w:t>ой очистки территории населенного пункта</w:t>
      </w:r>
      <w:r w:rsidRPr="00AE341E">
        <w:rPr>
          <w:sz w:val="28"/>
          <w:szCs w:val="28"/>
        </w:rPr>
        <w:t xml:space="preserve"> муниципального </w:t>
      </w:r>
      <w:r w:rsidR="00B57003">
        <w:rPr>
          <w:sz w:val="28"/>
          <w:szCs w:val="28"/>
        </w:rPr>
        <w:t>образования Зотинский сельсовет Туруханского района  Красноярского края  на 2015-2027</w:t>
      </w:r>
      <w:r w:rsidRPr="00AE341E">
        <w:rPr>
          <w:sz w:val="28"/>
          <w:szCs w:val="28"/>
        </w:rPr>
        <w:t xml:space="preserve"> годы</w:t>
      </w:r>
      <w:r w:rsidR="00B57003">
        <w:rPr>
          <w:sz w:val="28"/>
          <w:szCs w:val="28"/>
        </w:rPr>
        <w:t>, согла</w:t>
      </w:r>
      <w:r w:rsidR="00FE2F5C">
        <w:rPr>
          <w:sz w:val="28"/>
          <w:szCs w:val="28"/>
        </w:rPr>
        <w:t>сно  приложению</w:t>
      </w:r>
      <w:r w:rsidR="00B57003">
        <w:rPr>
          <w:sz w:val="28"/>
          <w:szCs w:val="28"/>
        </w:rPr>
        <w:t xml:space="preserve"> к настоящему постановлению</w:t>
      </w:r>
      <w:r w:rsidR="00FE2F5C">
        <w:rPr>
          <w:sz w:val="28"/>
          <w:szCs w:val="28"/>
        </w:rPr>
        <w:t>, содержание Приложения:</w:t>
      </w:r>
    </w:p>
    <w:p w:rsidR="00FE2F5C" w:rsidRDefault="00FE2F5C" w:rsidP="00AE341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Том 1 Раздел 1 Анализ существующей системы санитарной очистки и предлагаемая схема санитарной очистки территорий муниципального образования;</w:t>
      </w:r>
    </w:p>
    <w:p w:rsidR="00FE2F5C" w:rsidRDefault="00FE2F5C" w:rsidP="00AE341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Том 2 Раздел 2  Благоустройство и содержание общественного пользования;</w:t>
      </w:r>
    </w:p>
    <w:p w:rsidR="00AE341E" w:rsidRDefault="00FE2F5C" w:rsidP="00AE341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-Том 2 Раздел 3</w:t>
      </w:r>
      <w:r w:rsidR="00B570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Санитарная очистка и система обращения с бытовыми отходами;</w:t>
      </w:r>
    </w:p>
    <w:p w:rsidR="00FE2F5C" w:rsidRPr="00AE341E" w:rsidRDefault="00FE2F5C" w:rsidP="00AE341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-Том 2 Раздел 4 Санитарная очистка и система обращения с опасными отходами</w:t>
      </w:r>
    </w:p>
    <w:p w:rsidR="00AE341E" w:rsidRPr="00AE341E" w:rsidRDefault="00AE341E" w:rsidP="00AE341E">
      <w:pPr>
        <w:spacing w:before="100" w:beforeAutospacing="1"/>
        <w:jc w:val="both"/>
        <w:rPr>
          <w:sz w:val="28"/>
          <w:szCs w:val="28"/>
        </w:rPr>
      </w:pPr>
      <w:r w:rsidRPr="00AE341E">
        <w:rPr>
          <w:sz w:val="28"/>
          <w:szCs w:val="28"/>
        </w:rPr>
        <w:t>       2. Обнародовать настоящее постановление путем размещения на доске объявлений в здан</w:t>
      </w:r>
      <w:r w:rsidR="000A7785">
        <w:rPr>
          <w:sz w:val="28"/>
          <w:szCs w:val="28"/>
        </w:rPr>
        <w:t xml:space="preserve">ии администрации Зотинского сельсовета по адресу: с. Зотино, ул. Рабочая, д.30 и разместить </w:t>
      </w:r>
      <w:r w:rsidRPr="00AE341E">
        <w:rPr>
          <w:sz w:val="28"/>
          <w:szCs w:val="28"/>
        </w:rPr>
        <w:t xml:space="preserve"> на официальном сайте админист</w:t>
      </w:r>
      <w:r w:rsidR="000A7785">
        <w:rPr>
          <w:sz w:val="28"/>
          <w:szCs w:val="28"/>
        </w:rPr>
        <w:t>рации Зотинского сельсовета</w:t>
      </w:r>
      <w:r w:rsidRPr="00AE341E">
        <w:rPr>
          <w:sz w:val="28"/>
          <w:szCs w:val="28"/>
        </w:rPr>
        <w:t>.</w:t>
      </w:r>
    </w:p>
    <w:p w:rsidR="00AE341E" w:rsidRPr="00AE341E" w:rsidRDefault="00AE341E" w:rsidP="00AE341E">
      <w:pPr>
        <w:spacing w:before="100" w:beforeAutospacing="1" w:after="100" w:afterAutospacing="1"/>
        <w:jc w:val="both"/>
        <w:rPr>
          <w:sz w:val="28"/>
          <w:szCs w:val="28"/>
        </w:rPr>
      </w:pPr>
      <w:r w:rsidRPr="00AE341E">
        <w:rPr>
          <w:sz w:val="28"/>
          <w:szCs w:val="28"/>
        </w:rPr>
        <w:lastRenderedPageBreak/>
        <w:t>       3. Настоящее постановление вступает в силу со дня его обнародования.</w:t>
      </w:r>
    </w:p>
    <w:p w:rsidR="00AE341E" w:rsidRDefault="00AE341E" w:rsidP="00AE341E">
      <w:pPr>
        <w:spacing w:before="100" w:beforeAutospacing="1" w:after="100" w:afterAutospacing="1"/>
        <w:jc w:val="both"/>
        <w:rPr>
          <w:color w:val="000000"/>
          <w:spacing w:val="-1"/>
          <w:sz w:val="28"/>
          <w:szCs w:val="28"/>
        </w:rPr>
      </w:pPr>
      <w:r w:rsidRPr="00AE341E">
        <w:rPr>
          <w:color w:val="000000"/>
          <w:spacing w:val="-1"/>
          <w:sz w:val="28"/>
          <w:szCs w:val="28"/>
        </w:rPr>
        <w:t xml:space="preserve">       4. </w:t>
      </w:r>
      <w:proofErr w:type="gramStart"/>
      <w:r w:rsidRPr="00AE341E">
        <w:rPr>
          <w:color w:val="000000"/>
          <w:spacing w:val="-1"/>
          <w:sz w:val="28"/>
          <w:szCs w:val="28"/>
        </w:rPr>
        <w:t>Контроль за</w:t>
      </w:r>
      <w:proofErr w:type="gramEnd"/>
      <w:r w:rsidRPr="00AE341E">
        <w:rPr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0A7785" w:rsidRPr="00AE341E" w:rsidRDefault="000A7785" w:rsidP="00AE341E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AE341E" w:rsidRPr="00AE341E" w:rsidRDefault="00AE341E" w:rsidP="00AE341E">
      <w:pPr>
        <w:spacing w:before="100" w:beforeAutospacing="1" w:after="100" w:afterAutospacing="1"/>
        <w:rPr>
          <w:sz w:val="28"/>
          <w:szCs w:val="28"/>
        </w:rPr>
      </w:pPr>
      <w:r w:rsidRPr="00AE341E">
        <w:rPr>
          <w:sz w:val="28"/>
          <w:szCs w:val="28"/>
        </w:rPr>
        <w:t xml:space="preserve">Глава </w:t>
      </w:r>
      <w:r w:rsidR="000A7785">
        <w:rPr>
          <w:sz w:val="28"/>
          <w:szCs w:val="28"/>
        </w:rPr>
        <w:t xml:space="preserve"> Зотинского сельсовета:                                           П. Г. Опарина</w:t>
      </w:r>
    </w:p>
    <w:p w:rsidR="00652E64" w:rsidRPr="00321284" w:rsidRDefault="00652E64" w:rsidP="00652E64">
      <w:pPr>
        <w:pStyle w:val="a3"/>
        <w:rPr>
          <w:sz w:val="28"/>
          <w:szCs w:val="28"/>
        </w:rPr>
      </w:pPr>
    </w:p>
    <w:p w:rsidR="00D6790F" w:rsidRDefault="00D6790F"/>
    <w:sectPr w:rsidR="00D6790F" w:rsidSect="00D67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A3D07"/>
    <w:multiLevelType w:val="hybridMultilevel"/>
    <w:tmpl w:val="37CAAB18"/>
    <w:lvl w:ilvl="0" w:tplc="6A00239A">
      <w:start w:val="2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3657569D"/>
    <w:multiLevelType w:val="hybridMultilevel"/>
    <w:tmpl w:val="E940E30A"/>
    <w:lvl w:ilvl="0" w:tplc="F2704D5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38FF4C00"/>
    <w:multiLevelType w:val="hybridMultilevel"/>
    <w:tmpl w:val="535A1B00"/>
    <w:lvl w:ilvl="0" w:tplc="FF38D538">
      <w:start w:val="2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E64"/>
    <w:rsid w:val="000A7785"/>
    <w:rsid w:val="001E0D3A"/>
    <w:rsid w:val="00236D4D"/>
    <w:rsid w:val="00274C4D"/>
    <w:rsid w:val="002E3B66"/>
    <w:rsid w:val="005D59D2"/>
    <w:rsid w:val="00652E64"/>
    <w:rsid w:val="007C0223"/>
    <w:rsid w:val="008F7629"/>
    <w:rsid w:val="00AE341E"/>
    <w:rsid w:val="00B02E21"/>
    <w:rsid w:val="00B57003"/>
    <w:rsid w:val="00C300C9"/>
    <w:rsid w:val="00D6790F"/>
    <w:rsid w:val="00FE2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2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52E6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52E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E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8</cp:revision>
  <dcterms:created xsi:type="dcterms:W3CDTF">2020-01-31T03:28:00Z</dcterms:created>
  <dcterms:modified xsi:type="dcterms:W3CDTF">2020-02-04T04:17:00Z</dcterms:modified>
</cp:coreProperties>
</file>