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54437"/>
            <wp:effectExtent l="1905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8C0B00" w:rsidRPr="001E5656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5656">
        <w:rPr>
          <w:rFonts w:ascii="Times New Roman" w:hAnsi="Times New Roman"/>
          <w:sz w:val="28"/>
          <w:szCs w:val="28"/>
        </w:rPr>
        <w:t>ТУРУХАНСКОГО РАЙОНА</w:t>
      </w:r>
    </w:p>
    <w:p w:rsidR="008C0B00" w:rsidRPr="001E5656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5656">
        <w:rPr>
          <w:rFonts w:ascii="Times New Roman" w:hAnsi="Times New Roman"/>
          <w:sz w:val="28"/>
          <w:szCs w:val="28"/>
        </w:rPr>
        <w:t>КРАСНОЯРСКОГО КРАЯ</w:t>
      </w:r>
    </w:p>
    <w:p w:rsidR="008C0B00" w:rsidRPr="001E5656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0B00" w:rsidRPr="001E5656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5656">
        <w:rPr>
          <w:rFonts w:ascii="Times New Roman" w:hAnsi="Times New Roman"/>
          <w:b/>
          <w:sz w:val="28"/>
          <w:szCs w:val="28"/>
        </w:rPr>
        <w:t>ПОСТАНОВЛЕНИЕ</w:t>
      </w:r>
      <w:r w:rsidR="00316AA3" w:rsidRPr="001E5656">
        <w:rPr>
          <w:rFonts w:ascii="Times New Roman" w:hAnsi="Times New Roman"/>
          <w:b/>
          <w:sz w:val="28"/>
          <w:szCs w:val="28"/>
        </w:rPr>
        <w:t xml:space="preserve"> 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0B00" w:rsidRPr="00071E2F" w:rsidRDefault="00751DA2" w:rsidP="008C0B0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27.11.2023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8C0B00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с. Зотино                                  </w:t>
      </w:r>
      <w:r w:rsidR="008C0B00">
        <w:rPr>
          <w:rFonts w:ascii="Times New Roman" w:hAnsi="Times New Roman"/>
          <w:bCs/>
          <w:sz w:val="28"/>
          <w:szCs w:val="28"/>
        </w:rPr>
        <w:t xml:space="preserve">   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    № </w:t>
      </w:r>
      <w:r>
        <w:rPr>
          <w:rFonts w:ascii="Times New Roman" w:hAnsi="Times New Roman"/>
          <w:bCs/>
          <w:sz w:val="28"/>
          <w:szCs w:val="28"/>
        </w:rPr>
        <w:t xml:space="preserve"> 41</w:t>
      </w:r>
      <w:r w:rsidR="008C0B00" w:rsidRPr="00071E2F">
        <w:rPr>
          <w:rFonts w:ascii="Times New Roman" w:hAnsi="Times New Roman"/>
          <w:bCs/>
          <w:sz w:val="28"/>
          <w:szCs w:val="28"/>
        </w:rPr>
        <w:t>-п</w:t>
      </w:r>
    </w:p>
    <w:p w:rsidR="008C0B00" w:rsidRDefault="008C0B00" w:rsidP="008C0B0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Pr="00C77A3A" w:rsidRDefault="008C0B00" w:rsidP="007E13F1">
      <w:pPr>
        <w:pStyle w:val="ConsPlusTitle"/>
        <w:jc w:val="both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C77A3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C77A3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C77A3A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C77A3A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</w:t>
      </w:r>
      <w:r w:rsidR="001148A5">
        <w:rPr>
          <w:rFonts w:ascii="Times New Roman" w:hAnsi="Times New Roman"/>
          <w:b w:val="0"/>
          <w:spacing w:val="-6"/>
          <w:sz w:val="28"/>
          <w:szCs w:val="28"/>
        </w:rPr>
        <w:t xml:space="preserve"> охраняемым законом ценностям при осуществлении  муниципального контроля </w:t>
      </w:r>
      <w:r>
        <w:rPr>
          <w:rFonts w:ascii="Times New Roman" w:hAnsi="Times New Roman"/>
          <w:b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148A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F02616">
        <w:rPr>
          <w:rFonts w:ascii="Times New Roman" w:hAnsi="Times New Roman"/>
          <w:b w:val="0"/>
          <w:spacing w:val="-6"/>
          <w:sz w:val="28"/>
          <w:szCs w:val="28"/>
        </w:rPr>
        <w:t xml:space="preserve">Зотинский </w:t>
      </w:r>
      <w:r w:rsidR="001148A5">
        <w:rPr>
          <w:rFonts w:ascii="Times New Roman" w:hAnsi="Times New Roman"/>
          <w:b w:val="0"/>
          <w:spacing w:val="-6"/>
          <w:sz w:val="28"/>
          <w:szCs w:val="28"/>
        </w:rPr>
        <w:t>сельсовет</w:t>
      </w:r>
      <w:r w:rsidR="005E09F5">
        <w:rPr>
          <w:rFonts w:ascii="Times New Roman" w:hAnsi="Times New Roman"/>
          <w:b w:val="0"/>
          <w:spacing w:val="-6"/>
          <w:sz w:val="28"/>
          <w:szCs w:val="28"/>
        </w:rPr>
        <w:t xml:space="preserve"> на 202</w:t>
      </w:r>
      <w:r w:rsidR="001148A5">
        <w:rPr>
          <w:rFonts w:ascii="Times New Roman" w:hAnsi="Times New Roman"/>
          <w:b w:val="0"/>
          <w:spacing w:val="-6"/>
          <w:sz w:val="28"/>
          <w:szCs w:val="28"/>
        </w:rPr>
        <w:t>4</w:t>
      </w:r>
      <w:r w:rsidRPr="00C77A3A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8C0B00" w:rsidRDefault="008C0B00" w:rsidP="00027B4C">
      <w:pPr>
        <w:pStyle w:val="ConsPlusTitle"/>
        <w:ind w:left="720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1148A5" w:rsidRDefault="001148A5" w:rsidP="001148A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148A5">
        <w:rPr>
          <w:rFonts w:ascii="Times New Roman" w:hAnsi="Times New Roman"/>
          <w:sz w:val="28"/>
          <w:szCs w:val="28"/>
        </w:rPr>
        <w:t xml:space="preserve"> </w:t>
      </w:r>
      <w:hyperlink r:id="rId7" w:anchor="/document/186367/entry/0" w:history="1">
        <w:r w:rsidRPr="001148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1148A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A77A5E">
        <w:rPr>
          <w:rFonts w:ascii="Times New Roman" w:hAnsi="Times New Roman"/>
          <w:sz w:val="28"/>
          <w:szCs w:val="28"/>
        </w:rPr>
        <w:t>Российской Федерации», Федеральным законом</w:t>
      </w:r>
      <w:r w:rsidRPr="001148A5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8" w:anchor="/document/401399931/entry/0" w:history="1">
        <w:r w:rsidRPr="001148A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148A5">
        <w:rPr>
          <w:rFonts w:ascii="Times New Roman" w:hAnsi="Times New Roman"/>
          <w:sz w:val="28"/>
          <w:szCs w:val="28"/>
        </w:rPr>
        <w:t xml:space="preserve"> Правительства РФ от 25.06.2021 № 990 «Об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утверждении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Fonts w:ascii="Times New Roman" w:hAnsi="Times New Roman"/>
          <w:sz w:val="28"/>
          <w:szCs w:val="28"/>
        </w:rPr>
        <w:t xml:space="preserve">Правил разработки и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утверждения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контрольными</w:t>
      </w:r>
      <w:r w:rsidRPr="001148A5">
        <w:rPr>
          <w:rFonts w:ascii="Times New Roman" w:hAnsi="Times New Roman"/>
          <w:sz w:val="28"/>
          <w:szCs w:val="28"/>
        </w:rPr>
        <w:t xml:space="preserve"> (надзорными) органами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программы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профилактики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рисков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причинения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вреда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Fonts w:ascii="Times New Roman" w:hAnsi="Times New Roman"/>
          <w:i/>
          <w:iCs/>
          <w:sz w:val="28"/>
          <w:szCs w:val="28"/>
        </w:rPr>
        <w:t>(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ущерба</w:t>
      </w:r>
      <w:r w:rsidRPr="001148A5">
        <w:rPr>
          <w:rFonts w:ascii="Times New Roman" w:hAnsi="Times New Roman"/>
          <w:i/>
          <w:iCs/>
          <w:sz w:val="28"/>
          <w:szCs w:val="28"/>
        </w:rPr>
        <w:t>)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 xml:space="preserve"> охраняемым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законом</w:t>
      </w:r>
      <w:r w:rsidRPr="001148A5">
        <w:rPr>
          <w:rFonts w:ascii="Times New Roman" w:hAnsi="Times New Roman"/>
          <w:i/>
          <w:sz w:val="28"/>
          <w:szCs w:val="28"/>
        </w:rPr>
        <w:t xml:space="preserve"> </w:t>
      </w:r>
      <w:r w:rsidRPr="001148A5">
        <w:rPr>
          <w:rStyle w:val="a9"/>
          <w:rFonts w:ascii="Times New Roman" w:hAnsi="Times New Roman"/>
          <w:i w:val="0"/>
          <w:sz w:val="28"/>
          <w:szCs w:val="28"/>
        </w:rPr>
        <w:t>ценностям</w:t>
      </w:r>
      <w:r w:rsidR="00751DA2">
        <w:rPr>
          <w:rFonts w:ascii="Times New Roman" w:hAnsi="Times New Roman"/>
          <w:sz w:val="28"/>
          <w:szCs w:val="28"/>
        </w:rPr>
        <w:t>»</w:t>
      </w:r>
      <w:r w:rsidRPr="001148A5">
        <w:rPr>
          <w:rFonts w:ascii="Times New Roman" w:hAnsi="Times New Roman"/>
          <w:sz w:val="28"/>
          <w:szCs w:val="28"/>
        </w:rPr>
        <w:t>, руководствуясь</w:t>
      </w:r>
      <w:r w:rsidRPr="001148A5">
        <w:rPr>
          <w:rFonts w:ascii="Times New Roman" w:hAnsi="Times New Roman"/>
          <w:bCs/>
          <w:sz w:val="28"/>
          <w:szCs w:val="28"/>
        </w:rPr>
        <w:t xml:space="preserve"> </w:t>
      </w:r>
      <w:r w:rsidRPr="001148A5">
        <w:rPr>
          <w:rFonts w:ascii="Times New Roman" w:hAnsi="Times New Roman"/>
          <w:sz w:val="28"/>
          <w:szCs w:val="28"/>
        </w:rPr>
        <w:t>статьями 14,17</w:t>
      </w:r>
      <w:proofErr w:type="gramEnd"/>
      <w:r w:rsidRPr="001148A5">
        <w:rPr>
          <w:rFonts w:ascii="Times New Roman" w:hAnsi="Times New Roman"/>
          <w:sz w:val="28"/>
          <w:szCs w:val="28"/>
        </w:rPr>
        <w:t xml:space="preserve"> Устава </w:t>
      </w:r>
      <w:r w:rsidRPr="001148A5">
        <w:rPr>
          <w:rFonts w:ascii="Times New Roman" w:hAnsi="Times New Roman"/>
          <w:bCs/>
          <w:sz w:val="28"/>
          <w:szCs w:val="28"/>
        </w:rPr>
        <w:t>Зотинского сельсов</w:t>
      </w:r>
      <w:r w:rsidRPr="004F1C23">
        <w:rPr>
          <w:rFonts w:ascii="Times New Roman" w:hAnsi="Times New Roman"/>
          <w:bCs/>
          <w:sz w:val="28"/>
          <w:szCs w:val="28"/>
        </w:rPr>
        <w:t>ета,</w:t>
      </w:r>
    </w:p>
    <w:p w:rsidR="008C0B00" w:rsidRPr="007E13F1" w:rsidRDefault="001148A5" w:rsidP="007E13F1">
      <w:pPr>
        <w:pStyle w:val="a3"/>
        <w:rPr>
          <w:rFonts w:ascii="Times New Roman" w:hAnsi="Times New Roman"/>
          <w:bCs/>
          <w:sz w:val="28"/>
          <w:szCs w:val="28"/>
        </w:rPr>
      </w:pPr>
      <w:r w:rsidRPr="004F1C23">
        <w:rPr>
          <w:rFonts w:ascii="Times New Roman" w:hAnsi="Times New Roman"/>
          <w:bCs/>
          <w:sz w:val="28"/>
          <w:szCs w:val="28"/>
        </w:rPr>
        <w:t xml:space="preserve">  </w:t>
      </w:r>
      <w:r w:rsidR="008C0B0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8C0B00" w:rsidRPr="00275DBF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E13F1" w:rsidRPr="00751DA2" w:rsidRDefault="008C0B00" w:rsidP="00751D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pacing w:val="-6"/>
          <w:sz w:val="28"/>
          <w:szCs w:val="28"/>
        </w:rPr>
        <w:t>рисков причинения вреда (ущерба)</w:t>
      </w:r>
      <w:r w:rsidR="007E13F1">
        <w:rPr>
          <w:rFonts w:ascii="Times New Roman" w:hAnsi="Times New Roman"/>
          <w:spacing w:val="-6"/>
          <w:sz w:val="28"/>
          <w:szCs w:val="28"/>
        </w:rPr>
        <w:t xml:space="preserve"> охраняемым законом ценностям при осуществлении  муниципального контроля</w:t>
      </w:r>
      <w:r>
        <w:rPr>
          <w:rFonts w:ascii="Times New Roman" w:hAnsi="Times New Roman"/>
          <w:spacing w:val="-6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Зотинского сельсовета на </w:t>
      </w:r>
      <w:r w:rsidR="00AF12A8">
        <w:rPr>
          <w:rFonts w:ascii="Times New Roman" w:hAnsi="Times New Roman"/>
          <w:spacing w:val="-6"/>
          <w:sz w:val="28"/>
          <w:szCs w:val="28"/>
        </w:rPr>
        <w:t>2024</w:t>
      </w:r>
      <w:r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7E13F1" w:rsidRPr="002E03DA" w:rsidRDefault="007E13F1" w:rsidP="007E13F1">
      <w:pPr>
        <w:pStyle w:val="a3"/>
        <w:rPr>
          <w:rFonts w:ascii="Times New Roman" w:hAnsi="Times New Roman"/>
          <w:sz w:val="28"/>
          <w:szCs w:val="28"/>
        </w:rPr>
      </w:pPr>
      <w:r w:rsidRPr="002E03DA">
        <w:rPr>
          <w:rFonts w:ascii="Times New Roman" w:hAnsi="Times New Roman"/>
          <w:sz w:val="28"/>
          <w:szCs w:val="28"/>
        </w:rPr>
        <w:t xml:space="preserve">        </w:t>
      </w:r>
      <w:r w:rsidR="00F02616">
        <w:rPr>
          <w:rFonts w:ascii="Times New Roman" w:hAnsi="Times New Roman"/>
          <w:sz w:val="28"/>
          <w:szCs w:val="28"/>
        </w:rPr>
        <w:t xml:space="preserve"> </w:t>
      </w:r>
      <w:r w:rsidRPr="002E03DA">
        <w:rPr>
          <w:rFonts w:ascii="Times New Roman" w:hAnsi="Times New Roman"/>
          <w:sz w:val="28"/>
          <w:szCs w:val="28"/>
        </w:rPr>
        <w:t>2. Опубликовать постановление в газете «Ведомости органов местного самоуправления Зотинского сельсовета» и разместить на официальном сайте администрации Зотинского сельсовета.</w:t>
      </w:r>
    </w:p>
    <w:p w:rsidR="007E13F1" w:rsidRDefault="007E13F1" w:rsidP="007E13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02616">
        <w:rPr>
          <w:bCs/>
          <w:sz w:val="28"/>
          <w:szCs w:val="28"/>
        </w:rPr>
        <w:t xml:space="preserve"> </w:t>
      </w:r>
      <w:r w:rsidRPr="00161C8F">
        <w:rPr>
          <w:bCs/>
          <w:sz w:val="28"/>
          <w:szCs w:val="28"/>
        </w:rPr>
        <w:t xml:space="preserve">3. </w:t>
      </w:r>
      <w:r w:rsidRPr="00161C8F">
        <w:rPr>
          <w:sz w:val="28"/>
          <w:szCs w:val="28"/>
        </w:rPr>
        <w:t xml:space="preserve">Постановление вступает в силу со дня, следующего за днем его </w:t>
      </w:r>
      <w:hyperlink r:id="rId9" w:anchor="/document/44130607/entry/0" w:history="1">
        <w:r w:rsidRPr="007E13F1">
          <w:rPr>
            <w:rStyle w:val="a8"/>
            <w:rFonts w:eastAsia="Calibri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>,</w:t>
      </w:r>
      <w:r w:rsidRPr="00161C8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действует с 1</w:t>
      </w:r>
      <w:r w:rsidRPr="00161C8F">
        <w:rPr>
          <w:bCs/>
          <w:sz w:val="28"/>
          <w:szCs w:val="28"/>
        </w:rPr>
        <w:t xml:space="preserve"> января 2024 года</w:t>
      </w:r>
      <w:r w:rsidRPr="00161C8F">
        <w:rPr>
          <w:sz w:val="28"/>
          <w:szCs w:val="28"/>
        </w:rPr>
        <w:t>.</w:t>
      </w:r>
    </w:p>
    <w:p w:rsidR="008C0B00" w:rsidRDefault="007E13F1" w:rsidP="007E13F1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1C8F">
        <w:rPr>
          <w:sz w:val="28"/>
          <w:szCs w:val="28"/>
        </w:rPr>
        <w:t xml:space="preserve">4. </w:t>
      </w:r>
      <w:proofErr w:type="gramStart"/>
      <w:r w:rsidRPr="00161C8F">
        <w:rPr>
          <w:bCs/>
          <w:sz w:val="28"/>
          <w:szCs w:val="28"/>
        </w:rPr>
        <w:t>Контроль за</w:t>
      </w:r>
      <w:proofErr w:type="gramEnd"/>
      <w:r w:rsidRPr="00161C8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E13F1" w:rsidRDefault="007E13F1" w:rsidP="007E13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7E13F1" w:rsidRPr="007E13F1" w:rsidRDefault="007E13F1" w:rsidP="007E13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C0B00" w:rsidRDefault="007E13F1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Зотинского сельсовета</w:t>
      </w:r>
      <w:r w:rsidR="008C0B00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А.А.Шеберстов</w:t>
      </w:r>
      <w:r w:rsidR="008C0B00" w:rsidRPr="007A51E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8C0B00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027B4C" w:rsidRDefault="00751DA2" w:rsidP="00751D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</w:p>
    <w:p w:rsidR="008C0B00" w:rsidRPr="00071E2F" w:rsidRDefault="008C0B00" w:rsidP="00751D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t xml:space="preserve">к постановлению Администрации  </w:t>
      </w:r>
    </w:p>
    <w:p w:rsidR="008C0B00" w:rsidRPr="00071E2F" w:rsidRDefault="008C0B00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t>Зотинского сельсовета</w:t>
      </w:r>
    </w:p>
    <w:p w:rsidR="008C0B00" w:rsidRPr="001726CC" w:rsidRDefault="00751DA2" w:rsidP="0017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от  27.11.2023</w:t>
      </w:r>
      <w:r w:rsidR="008C0B00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C0B00" w:rsidRPr="00071E2F"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1726CC">
        <w:rPr>
          <w:rFonts w:ascii="Times New Roman" w:hAnsi="Times New Roman"/>
          <w:spacing w:val="-6"/>
          <w:sz w:val="28"/>
          <w:szCs w:val="28"/>
        </w:rPr>
        <w:t>41</w:t>
      </w:r>
      <w:r w:rsidR="008C0B00">
        <w:rPr>
          <w:rFonts w:ascii="Times New Roman" w:hAnsi="Times New Roman"/>
          <w:spacing w:val="-6"/>
          <w:sz w:val="28"/>
          <w:szCs w:val="28"/>
        </w:rPr>
        <w:t>-п</w:t>
      </w:r>
    </w:p>
    <w:p w:rsidR="001726CC" w:rsidRDefault="001726CC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Pr="003B0673" w:rsidRDefault="008C0B00" w:rsidP="00172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1E5656" w:rsidRDefault="008C0B00" w:rsidP="001726CC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781C5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</w:t>
      </w:r>
      <w:r w:rsidR="001E5656">
        <w:rPr>
          <w:rFonts w:ascii="Times New Roman" w:hAnsi="Times New Roman"/>
          <w:b w:val="0"/>
          <w:spacing w:val="-6"/>
          <w:sz w:val="28"/>
          <w:szCs w:val="28"/>
        </w:rPr>
        <w:t xml:space="preserve"> охраняемым законом ценностям при осуществлении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1E5656">
        <w:rPr>
          <w:rFonts w:ascii="Times New Roman" w:hAnsi="Times New Roman"/>
          <w:b w:val="0"/>
          <w:spacing w:val="-6"/>
          <w:sz w:val="28"/>
          <w:szCs w:val="28"/>
        </w:rPr>
        <w:t>муниципального контроля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</w:t>
      </w:r>
      <w:r w:rsidR="00F02616">
        <w:rPr>
          <w:rFonts w:ascii="Times New Roman" w:hAnsi="Times New Roman"/>
          <w:b w:val="0"/>
          <w:spacing w:val="-6"/>
          <w:sz w:val="28"/>
          <w:szCs w:val="28"/>
        </w:rPr>
        <w:t>ии</w:t>
      </w:r>
      <w:r w:rsidR="001E5656">
        <w:rPr>
          <w:rFonts w:ascii="Times New Roman" w:hAnsi="Times New Roman"/>
          <w:b w:val="0"/>
          <w:spacing w:val="-6"/>
          <w:sz w:val="28"/>
          <w:szCs w:val="28"/>
        </w:rPr>
        <w:t xml:space="preserve"> муниципального образования Зотинский сельсовет</w:t>
      </w:r>
    </w:p>
    <w:p w:rsidR="00BD1E6B" w:rsidRDefault="001E5656" w:rsidP="001726CC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на 2024</w:t>
      </w:r>
      <w:r w:rsidR="008C0B00"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1726CC" w:rsidRPr="001726CC" w:rsidRDefault="001726CC" w:rsidP="001726CC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8C0B00" w:rsidRDefault="008C0B00" w:rsidP="00172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1. Общие положения</w:t>
      </w:r>
    </w:p>
    <w:p w:rsidR="00C429F0" w:rsidRDefault="00C429F0" w:rsidP="00172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1E5656" w:rsidRPr="00E34D0F" w:rsidRDefault="001E5656" w:rsidP="001E56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34D0F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</w:t>
      </w:r>
      <w:r>
        <w:rPr>
          <w:rFonts w:ascii="Times New Roman" w:hAnsi="Times New Roman"/>
          <w:sz w:val="28"/>
          <w:szCs w:val="28"/>
        </w:rPr>
        <w:t>твлении муниципального</w:t>
      </w:r>
      <w:r w:rsidRPr="00E34D0F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7B12" w:rsidRPr="00781C50">
        <w:rPr>
          <w:rFonts w:ascii="Times New Roman" w:hAnsi="Times New Roman"/>
          <w:spacing w:val="-6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 w:rsidR="00A97B12">
        <w:rPr>
          <w:rFonts w:ascii="Times New Roman" w:hAnsi="Times New Roman"/>
          <w:spacing w:val="-6"/>
          <w:sz w:val="28"/>
          <w:szCs w:val="28"/>
        </w:rPr>
        <w:t xml:space="preserve"> хозяйстве</w:t>
      </w:r>
      <w:r w:rsidR="00A9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Зотинский сельсовет (далее – </w:t>
      </w:r>
      <w:r w:rsidRPr="00E34D0F">
        <w:rPr>
          <w:rFonts w:ascii="Times New Roman" w:hAnsi="Times New Roman"/>
          <w:sz w:val="28"/>
          <w:szCs w:val="28"/>
        </w:rPr>
        <w:t>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 а так же Постановлением</w:t>
      </w:r>
      <w:proofErr w:type="gramEnd"/>
      <w:r w:rsidRPr="00E34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D0F">
        <w:rPr>
          <w:rFonts w:ascii="Times New Roman" w:hAnsi="Times New Roman"/>
          <w:sz w:val="28"/>
          <w:szCs w:val="28"/>
        </w:rPr>
        <w:t>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51DA2">
        <w:rPr>
          <w:rFonts w:ascii="Times New Roman" w:hAnsi="Times New Roman"/>
          <w:sz w:val="28"/>
          <w:szCs w:val="28"/>
        </w:rPr>
        <w:t xml:space="preserve">) охраняемым законом ценностям», </w:t>
      </w:r>
      <w:r w:rsidR="00751DA2" w:rsidRPr="001148A5">
        <w:rPr>
          <w:rFonts w:ascii="Times New Roman" w:hAnsi="Times New Roman"/>
          <w:bCs/>
          <w:sz w:val="28"/>
          <w:szCs w:val="28"/>
        </w:rPr>
        <w:t xml:space="preserve">Положением о </w:t>
      </w:r>
      <w:r w:rsidR="00751DA2" w:rsidRPr="001148A5">
        <w:rPr>
          <w:rFonts w:ascii="Times New Roman" w:hAnsi="Times New Roman"/>
          <w:sz w:val="28"/>
          <w:szCs w:val="28"/>
        </w:rPr>
        <w:t xml:space="preserve">муниципальном </w:t>
      </w:r>
      <w:r w:rsidR="00751DA2">
        <w:rPr>
          <w:rFonts w:ascii="Times New Roman" w:hAnsi="Times New Roman"/>
          <w:sz w:val="28"/>
          <w:szCs w:val="28"/>
        </w:rPr>
        <w:t>контроле  на автомобильном транспорте, городском  наземном электрическом транспорте  и в дорожном хозяйстве</w:t>
      </w:r>
      <w:r w:rsidR="00751DA2" w:rsidRPr="001148A5">
        <w:rPr>
          <w:rFonts w:ascii="Times New Roman" w:hAnsi="Times New Roman"/>
          <w:sz w:val="28"/>
          <w:szCs w:val="28"/>
        </w:rPr>
        <w:t xml:space="preserve"> на терри</w:t>
      </w:r>
      <w:r w:rsidR="00751DA2">
        <w:rPr>
          <w:rFonts w:ascii="Times New Roman" w:hAnsi="Times New Roman"/>
          <w:sz w:val="28"/>
          <w:szCs w:val="28"/>
        </w:rPr>
        <w:t>тории  Зотинского</w:t>
      </w:r>
      <w:r w:rsidR="00751DA2" w:rsidRPr="001148A5">
        <w:rPr>
          <w:rFonts w:ascii="Times New Roman" w:hAnsi="Times New Roman"/>
          <w:sz w:val="28"/>
          <w:szCs w:val="28"/>
        </w:rPr>
        <w:t xml:space="preserve"> сельсовет</w:t>
      </w:r>
      <w:r w:rsidR="00751DA2">
        <w:rPr>
          <w:rFonts w:ascii="Times New Roman" w:hAnsi="Times New Roman"/>
          <w:sz w:val="28"/>
          <w:szCs w:val="28"/>
        </w:rPr>
        <w:t>а, утвержденным</w:t>
      </w:r>
      <w:r w:rsidR="00751DA2" w:rsidRPr="001148A5">
        <w:rPr>
          <w:rFonts w:ascii="Times New Roman" w:hAnsi="Times New Roman"/>
          <w:sz w:val="28"/>
          <w:szCs w:val="28"/>
        </w:rPr>
        <w:t xml:space="preserve"> решением Зотинского сельского Совета депутатов Туруханского района от 24.12.2021 № 89-</w:t>
      </w:r>
      <w:r w:rsidR="00751DA2">
        <w:rPr>
          <w:rFonts w:ascii="Times New Roman" w:hAnsi="Times New Roman"/>
          <w:sz w:val="28"/>
          <w:szCs w:val="28"/>
        </w:rPr>
        <w:t>3</w:t>
      </w:r>
      <w:proofErr w:type="gramEnd"/>
    </w:p>
    <w:p w:rsidR="00C429F0" w:rsidRDefault="001E5656" w:rsidP="00C42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34D0F">
        <w:rPr>
          <w:rFonts w:ascii="Times New Roman" w:hAnsi="Times New Roman"/>
          <w:sz w:val="28"/>
          <w:szCs w:val="28"/>
        </w:rPr>
        <w:t>Органом</w:t>
      </w:r>
      <w:proofErr w:type="gramEnd"/>
      <w:r w:rsidRPr="00E34D0F">
        <w:rPr>
          <w:rFonts w:ascii="Times New Roman" w:hAnsi="Times New Roman"/>
          <w:sz w:val="28"/>
          <w:szCs w:val="28"/>
        </w:rPr>
        <w:t xml:space="preserve"> уполномоченным на осущес</w:t>
      </w:r>
      <w:r>
        <w:rPr>
          <w:rFonts w:ascii="Times New Roman" w:hAnsi="Times New Roman"/>
          <w:sz w:val="28"/>
          <w:szCs w:val="28"/>
        </w:rPr>
        <w:t xml:space="preserve">твление муниципального </w:t>
      </w:r>
      <w:r w:rsidRPr="00E34D0F">
        <w:rPr>
          <w:rFonts w:ascii="Times New Roman" w:hAnsi="Times New Roman"/>
          <w:sz w:val="28"/>
          <w:szCs w:val="28"/>
        </w:rPr>
        <w:t xml:space="preserve"> контроля и реализацию мероприятий Программы профилактики на территории муниципального образования Зотинский сельсовет Туруханского района  является Администрация Зотинского сельсовета Туруханского района (далее – уполномоченный орган).</w:t>
      </w:r>
    </w:p>
    <w:p w:rsidR="0074743E" w:rsidRPr="001B4BB6" w:rsidRDefault="0074743E" w:rsidP="001B4B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4BB6">
        <w:rPr>
          <w:rFonts w:ascii="Times New Roman" w:hAnsi="Times New Roman"/>
          <w:sz w:val="28"/>
          <w:szCs w:val="28"/>
        </w:rPr>
        <w:t xml:space="preserve">       Субъектами профилактических мероприятий при осуществлении муниципального контроля на автомобильном транспорте и в дорожном хозяйстве являются юридические лица, индивидуальные предприниматели, граждане сельского поселения.</w:t>
      </w:r>
    </w:p>
    <w:p w:rsidR="0074743E" w:rsidRPr="00C429F0" w:rsidRDefault="0074743E" w:rsidP="0074743E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429F0">
        <w:rPr>
          <w:rFonts w:ascii="Times New Roman" w:hAnsi="Times New Roman"/>
          <w:sz w:val="28"/>
          <w:szCs w:val="28"/>
        </w:rPr>
        <w:t> </w:t>
      </w:r>
      <w:proofErr w:type="gramStart"/>
      <w:r w:rsidRPr="00C429F0">
        <w:rPr>
          <w:rFonts w:ascii="Times New Roman" w:hAnsi="Times New Roman"/>
          <w:sz w:val="28"/>
          <w:szCs w:val="28"/>
        </w:rPr>
        <w:t>В рамках профилактики предупреждения нарушений, установленных законодательством всех уровней, администрацией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429F0" w:rsidRDefault="00C429F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контроля</w:t>
      </w:r>
      <w:r w:rsidRPr="00B32014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>Зотинского сельсовета</w:t>
      </w:r>
      <w:r w:rsidRPr="00660756">
        <w:rPr>
          <w:rFonts w:ascii="Times New Roman" w:hAnsi="Times New Roman"/>
          <w:b w:val="0"/>
          <w:sz w:val="28"/>
          <w:szCs w:val="28"/>
        </w:rPr>
        <w:t>, описание текущего развити</w:t>
      </w:r>
      <w:r>
        <w:rPr>
          <w:rFonts w:ascii="Times New Roman" w:hAnsi="Times New Roman"/>
          <w:b w:val="0"/>
          <w:sz w:val="28"/>
          <w:szCs w:val="28"/>
        </w:rPr>
        <w:t>я профилактической деятельности</w:t>
      </w:r>
    </w:p>
    <w:p w:rsidR="008C0B00" w:rsidRDefault="008C0B00" w:rsidP="00C429F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/>
          <w:b w:val="0"/>
          <w:sz w:val="28"/>
          <w:szCs w:val="28"/>
        </w:rPr>
        <w:t>уполномоченного органа, характеристика проблем, на решение которых направлена Программа профилактик</w:t>
      </w:r>
    </w:p>
    <w:p w:rsidR="00C429F0" w:rsidRPr="00C429F0" w:rsidRDefault="00C429F0" w:rsidP="00C429F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</w:p>
    <w:p w:rsidR="004D56DD" w:rsidRDefault="00F81522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4D56DD">
        <w:rPr>
          <w:rFonts w:ascii="Times New Roman" w:hAnsi="Times New Roman"/>
          <w:spacing w:val="-6"/>
          <w:sz w:val="28"/>
          <w:szCs w:val="28"/>
        </w:rPr>
        <w:t>При проведени проверок деятельности подконтрольных субъектов выявляются факты нарушения  требований, установленных законодательством Российской Федерации в установленной сфере деятельности.</w:t>
      </w:r>
    </w:p>
    <w:p w:rsidR="004D56DD" w:rsidRDefault="004D56DD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Начинающие деятельность подконтрольные субъекты зачастую не в полной мере владеют необходимыми  знаниями в указаннной сфере  деятельности, что может привести к нарушению  ими обязательных требований.</w:t>
      </w:r>
    </w:p>
    <w:p w:rsidR="004D56DD" w:rsidRPr="000F2E24" w:rsidRDefault="004D56DD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8C0B00" w:rsidRDefault="008C0B00" w:rsidP="004D56D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00" w:rsidRPr="00E41C29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E41C29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>
        <w:rPr>
          <w:rFonts w:ascii="Times New Roman" w:hAnsi="Times New Roman"/>
          <w:sz w:val="28"/>
          <w:szCs w:val="28"/>
          <w:lang w:eastAsia="ru-RU"/>
        </w:rPr>
        <w:t>ктики</w:t>
      </w:r>
      <w:r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З</w:t>
      </w:r>
      <w:r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8C0B00" w:rsidRPr="00E41C29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C429F0" w:rsidRDefault="008C0B00" w:rsidP="007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74743E" w:rsidRDefault="0074743E" w:rsidP="007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4743E" w:rsidRDefault="0074743E" w:rsidP="007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4743E" w:rsidRDefault="0074743E" w:rsidP="007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4743E" w:rsidRDefault="0074743E" w:rsidP="007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4743E" w:rsidRDefault="0074743E" w:rsidP="007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4743E" w:rsidRPr="0074743E" w:rsidRDefault="0074743E" w:rsidP="0074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 xml:space="preserve">Раздел 4. Перечень профилактических мероприятий, сроки (периодичность) </w:t>
      </w:r>
    </w:p>
    <w:p w:rsidR="008C0B00" w:rsidRDefault="00C429F0" w:rsidP="005C43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2024</w:t>
      </w:r>
      <w:r w:rsidR="008C0B0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8C0B00" w:rsidRDefault="008C0B00" w:rsidP="008C0B0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1984"/>
        <w:gridCol w:w="2552"/>
      </w:tblGrid>
      <w:tr w:rsidR="008C0B00" w:rsidRPr="006956BD" w:rsidTr="001726CC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C0B00" w:rsidRPr="006956BD" w:rsidTr="001726CC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8C0B00" w:rsidRPr="006956BD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  <w:r w:rsidR="008C0B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0B00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C0B00" w:rsidRPr="006956BD" w:rsidRDefault="00C429F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C0B0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8C0B00" w:rsidRPr="009F6D9C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1726CC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EE5064" w:rsidRPr="006A14A0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EE5064" w:rsidRPr="006A14A0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8C0B00" w:rsidRPr="006956BD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552" w:type="dxa"/>
          </w:tcPr>
          <w:p w:rsidR="008C0B00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1726CC">
        <w:tc>
          <w:tcPr>
            <w:tcW w:w="623" w:type="dxa"/>
          </w:tcPr>
          <w:p w:rsidR="008C0B00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8C0B00" w:rsidRDefault="008C0B00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1726CC">
        <w:tc>
          <w:tcPr>
            <w:tcW w:w="623" w:type="dxa"/>
          </w:tcPr>
          <w:p w:rsidR="008C0B00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8C0B00" w:rsidRPr="00B82F8A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Обобщение практики осуществления муниципального жилищного контроля  на территории Зотинского сельс</w:t>
            </w:r>
            <w:r w:rsidR="00785E01">
              <w:rPr>
                <w:rFonts w:ascii="Times New Roman" w:hAnsi="Times New Roman"/>
                <w:spacing w:val="-6"/>
                <w:sz w:val="24"/>
                <w:szCs w:val="24"/>
              </w:rPr>
              <w:t>овета  в отчетный период   и 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мещение  на официальном сайте Зотинского сельсовета  в сети «Интернет»  соответсвующих обобщений, в том числе  с указанием наиболее  часто встречающихся  случаев нарушений  обязательных требований  установленных  муниципальными правовыми актами с рекомендациями 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отношении  мер, которые должны приниматься юридическими  лицами, индивидуальными предпринимателями в целях  недопущения таких нарушений</w:t>
            </w:r>
            <w:proofErr w:type="gramEnd"/>
          </w:p>
        </w:tc>
        <w:tc>
          <w:tcPr>
            <w:tcW w:w="1984" w:type="dxa"/>
          </w:tcPr>
          <w:p w:rsidR="00EE5064" w:rsidRDefault="00EE5064" w:rsidP="00EE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Ежегодно не позднее 30 марта 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8C0B00" w:rsidRDefault="008C0B00" w:rsidP="00EE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1726CC">
        <w:tc>
          <w:tcPr>
            <w:tcW w:w="623" w:type="dxa"/>
          </w:tcPr>
          <w:p w:rsidR="008C0B00" w:rsidRPr="006956BD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</w:tcPr>
          <w:p w:rsidR="008C0B00" w:rsidRPr="006956BD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осуществляемое по телефону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 однотипным обращениям,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на личном приеме либо в ходе проведения профилактического мероприятия, контрольного мероприятия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1726CC">
        <w:tc>
          <w:tcPr>
            <w:tcW w:w="623" w:type="dxa"/>
          </w:tcPr>
          <w:p w:rsidR="008C0B00" w:rsidRPr="006956BD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</w:tcPr>
          <w:p w:rsidR="008C0B00" w:rsidRDefault="008C0B00" w:rsidP="007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  <w:r w:rsidRPr="00A62E63">
              <w:rPr>
                <w:rFonts w:ascii="Times New Roman" w:hAnsi="Times New Roman"/>
                <w:sz w:val="24"/>
                <w:szCs w:val="24"/>
              </w:rPr>
              <w:t xml:space="preserve">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с предложением принять меры по обеспечению соблюдения обязательных</w:t>
            </w:r>
            <w:proofErr w:type="gramEnd"/>
            <w:r w:rsidRPr="006956BD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  <w:p w:rsidR="00BD1E6B" w:rsidRPr="006956BD" w:rsidRDefault="00BD1E6B" w:rsidP="007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5C4321" w:rsidRPr="006956BD" w:rsidTr="001726CC">
        <w:tc>
          <w:tcPr>
            <w:tcW w:w="623" w:type="dxa"/>
          </w:tcPr>
          <w:p w:rsidR="005C4321" w:rsidRDefault="005C4321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5C4321" w:rsidRPr="00D831F2" w:rsidRDefault="005C4321" w:rsidP="0026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F2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984" w:type="dxa"/>
          </w:tcPr>
          <w:p w:rsidR="005C4321" w:rsidRDefault="001E5602" w:rsidP="001E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552" w:type="dxa"/>
          </w:tcPr>
          <w:p w:rsidR="005C4321" w:rsidRPr="00C429F0" w:rsidRDefault="005C4321" w:rsidP="00C42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29F0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к должностным обязанностям  которого относиться  осуществление  муниципального контроля </w:t>
            </w:r>
            <w:proofErr w:type="gramEnd"/>
          </w:p>
        </w:tc>
      </w:tr>
      <w:tr w:rsidR="005C4321" w:rsidRPr="006956BD" w:rsidTr="001726CC">
        <w:tc>
          <w:tcPr>
            <w:tcW w:w="623" w:type="dxa"/>
          </w:tcPr>
          <w:p w:rsidR="005C4321" w:rsidRDefault="005C4321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5C4321" w:rsidRDefault="005C4321" w:rsidP="002668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1984" w:type="dxa"/>
          </w:tcPr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C4321" w:rsidRDefault="00C429F0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C43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C4321" w:rsidRPr="00C429F0" w:rsidRDefault="005C4321" w:rsidP="00C42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29F0">
              <w:rPr>
                <w:rFonts w:ascii="Times New Roman" w:hAnsi="Times New Roman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8C0B00" w:rsidRDefault="008C0B00" w:rsidP="005C4321">
      <w:pPr>
        <w:pStyle w:val="ConsPlusNormal"/>
        <w:tabs>
          <w:tab w:val="left" w:pos="993"/>
        </w:tabs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C429F0" w:rsidRDefault="00C429F0" w:rsidP="008C0B0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Раздел 5. Показатели результативности и эффективности Программы профилактики</w:t>
      </w: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2287C" w:rsidRPr="0092287C" w:rsidRDefault="0092287C" w:rsidP="009228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287C">
        <w:rPr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92287C" w:rsidRPr="0092287C" w:rsidRDefault="0092287C" w:rsidP="0092287C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6742"/>
        <w:gridCol w:w="1985"/>
      </w:tblGrid>
      <w:tr w:rsidR="0092287C" w:rsidRPr="0092287C" w:rsidTr="0092287C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2287C" w:rsidRPr="0092287C" w:rsidTr="0092287C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 Зотинского</w:t>
            </w: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 Красноярского края, в соответствии с программой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2287C" w:rsidRPr="0092287C" w:rsidTr="0092287C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 xml:space="preserve">100% от числа </w:t>
            </w:r>
            <w:proofErr w:type="gramStart"/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2287C" w:rsidRPr="0092287C" w:rsidTr="0092287C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предостережений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7C" w:rsidRPr="0092287C" w:rsidRDefault="0092287C" w:rsidP="001A56B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C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</w:tbl>
    <w:p w:rsidR="0092287C" w:rsidRPr="0092287C" w:rsidRDefault="0092287C" w:rsidP="0092287C">
      <w:pPr>
        <w:rPr>
          <w:sz w:val="28"/>
          <w:szCs w:val="28"/>
        </w:rPr>
      </w:pP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4DF" w:rsidRDefault="007724DF"/>
    <w:sectPr w:rsidR="007724DF" w:rsidSect="007E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B1"/>
    <w:multiLevelType w:val="hybridMultilevel"/>
    <w:tmpl w:val="CF0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C5A52"/>
    <w:multiLevelType w:val="hybridMultilevel"/>
    <w:tmpl w:val="65280AF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00"/>
    <w:rsid w:val="000023A7"/>
    <w:rsid w:val="000145D8"/>
    <w:rsid w:val="00027B4C"/>
    <w:rsid w:val="000B467A"/>
    <w:rsid w:val="001148A5"/>
    <w:rsid w:val="00171212"/>
    <w:rsid w:val="001726CC"/>
    <w:rsid w:val="001B4BB6"/>
    <w:rsid w:val="001E0054"/>
    <w:rsid w:val="001E15E7"/>
    <w:rsid w:val="001E29B8"/>
    <w:rsid w:val="001E5602"/>
    <w:rsid w:val="001E5656"/>
    <w:rsid w:val="00271294"/>
    <w:rsid w:val="002A60CE"/>
    <w:rsid w:val="00316AA3"/>
    <w:rsid w:val="00472430"/>
    <w:rsid w:val="004D56DD"/>
    <w:rsid w:val="005C4321"/>
    <w:rsid w:val="005E09F5"/>
    <w:rsid w:val="006A79B8"/>
    <w:rsid w:val="006C35B1"/>
    <w:rsid w:val="006C6D01"/>
    <w:rsid w:val="006D6ABB"/>
    <w:rsid w:val="0074743E"/>
    <w:rsid w:val="00751DA2"/>
    <w:rsid w:val="00760BE5"/>
    <w:rsid w:val="007724DF"/>
    <w:rsid w:val="00782512"/>
    <w:rsid w:val="00785E01"/>
    <w:rsid w:val="007E13F1"/>
    <w:rsid w:val="007F7384"/>
    <w:rsid w:val="00827E22"/>
    <w:rsid w:val="008C0B00"/>
    <w:rsid w:val="008D2A9A"/>
    <w:rsid w:val="008D393C"/>
    <w:rsid w:val="0092287C"/>
    <w:rsid w:val="009F33E0"/>
    <w:rsid w:val="00A57FE1"/>
    <w:rsid w:val="00A77A5E"/>
    <w:rsid w:val="00A97B12"/>
    <w:rsid w:val="00AF12A8"/>
    <w:rsid w:val="00B24542"/>
    <w:rsid w:val="00B67C3F"/>
    <w:rsid w:val="00BD1E6B"/>
    <w:rsid w:val="00C03A86"/>
    <w:rsid w:val="00C429F0"/>
    <w:rsid w:val="00E33D9F"/>
    <w:rsid w:val="00EE5064"/>
    <w:rsid w:val="00F02616"/>
    <w:rsid w:val="00F04416"/>
    <w:rsid w:val="00F55F70"/>
    <w:rsid w:val="00F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C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8C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C0B00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8C0B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0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4D56DD"/>
    <w:pPr>
      <w:suppressAutoHyphens/>
      <w:spacing w:after="140"/>
      <w:ind w:firstLine="709"/>
    </w:pPr>
    <w:rPr>
      <w:rFonts w:ascii="Times New Roman" w:eastAsia="Times New Roman" w:hAnsi="Times New Roman"/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4D56DD"/>
    <w:rPr>
      <w:rFonts w:ascii="Times New Roman" w:eastAsia="Times New Roman" w:hAnsi="Times New Roman" w:cs="Times New Roman"/>
      <w:sz w:val="28"/>
      <w:lang w:eastAsia="zh-CN"/>
    </w:rPr>
  </w:style>
  <w:style w:type="character" w:styleId="a8">
    <w:name w:val="Hyperlink"/>
    <w:rsid w:val="001148A5"/>
    <w:rPr>
      <w:color w:val="0000FF"/>
      <w:u w:val="single"/>
    </w:rPr>
  </w:style>
  <w:style w:type="character" w:styleId="a9">
    <w:name w:val="Emphasis"/>
    <w:uiPriority w:val="20"/>
    <w:qFormat/>
    <w:rsid w:val="001148A5"/>
    <w:rPr>
      <w:i/>
      <w:iCs/>
    </w:rPr>
  </w:style>
  <w:style w:type="paragraph" w:customStyle="1" w:styleId="s1">
    <w:name w:val="s_1"/>
    <w:basedOn w:val="a"/>
    <w:rsid w:val="007E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13F1"/>
    <w:pPr>
      <w:ind w:left="720"/>
      <w:contextualSpacing/>
    </w:pPr>
  </w:style>
  <w:style w:type="character" w:customStyle="1" w:styleId="ab">
    <w:name w:val="Гипертекстовая ссылка"/>
    <w:uiPriority w:val="99"/>
    <w:rsid w:val="00A97B1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9228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65243-B313-4C5B-859F-A18623A2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27</cp:revision>
  <cp:lastPrinted>2023-11-28T07:08:00Z</cp:lastPrinted>
  <dcterms:created xsi:type="dcterms:W3CDTF">2022-02-18T05:38:00Z</dcterms:created>
  <dcterms:modified xsi:type="dcterms:W3CDTF">2023-11-28T07:09:00Z</dcterms:modified>
</cp:coreProperties>
</file>